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09" w:rsidRPr="00C75E26" w:rsidRDefault="00472709" w:rsidP="00FD0EAE">
      <w:pPr>
        <w:jc w:val="center"/>
        <w:rPr>
          <w:rFonts w:ascii="標楷體" w:eastAsia="標楷體" w:hAnsi="標楷體" w:cs="Arial"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C75E26">
        <w:rPr>
          <w:rFonts w:ascii="標楷體" w:eastAsia="標楷體" w:hAnsi="標楷體" w:cs="Arial" w:hint="eastAsia"/>
          <w:bCs/>
          <w:color w:val="000000"/>
          <w:sz w:val="36"/>
          <w:szCs w:val="36"/>
          <w:shd w:val="clear" w:color="auto" w:fill="FFFFFF"/>
        </w:rPr>
        <w:t>康寧學校財團法人康寧大學</w:t>
      </w:r>
    </w:p>
    <w:p w:rsidR="00472709" w:rsidRPr="00C75E26" w:rsidRDefault="00472709" w:rsidP="00AC7B04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41166A">
        <w:rPr>
          <w:rFonts w:ascii="標楷體" w:eastAsia="標楷體" w:hAnsi="標楷體" w:hint="eastAsia"/>
          <w:sz w:val="36"/>
          <w:szCs w:val="36"/>
        </w:rPr>
        <w:t>商業</w:t>
      </w:r>
      <w:r w:rsidR="00F9220C">
        <w:rPr>
          <w:rFonts w:ascii="標楷體" w:eastAsia="標楷體" w:hAnsi="標楷體" w:hint="eastAsia"/>
          <w:color w:val="000000"/>
          <w:sz w:val="36"/>
          <w:szCs w:val="36"/>
        </w:rPr>
        <w:t>資訊學院教師評審委員會設置辦法</w:t>
      </w:r>
    </w:p>
    <w:p w:rsidR="00472709" w:rsidRPr="00437896" w:rsidRDefault="0010133D" w:rsidP="00AC7B04">
      <w:pPr>
        <w:ind w:left="2040" w:hangingChars="850" w:hanging="2040"/>
        <w:rPr>
          <w:rFonts w:ascii="標楷體" w:eastAsia="標楷體" w:hAnsi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61595</wp:posOffset>
                </wp:positionV>
                <wp:extent cx="2713355" cy="967105"/>
                <wp:effectExtent l="0" t="4445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709" w:rsidRPr="00614CF2" w:rsidRDefault="00472709" w:rsidP="00C75E26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IsROCDate" w:val="True"/>
                                <w:attr w:name="IsLunarDate" w:val="False"/>
                                <w:attr w:name="Day" w:val="22"/>
                                <w:attr w:name="Month" w:val="9"/>
                                <w:attr w:name="Year" w:val="2015"/>
                              </w:smartTagP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民國</w:t>
                              </w:r>
                              <w:r w:rsidRPr="00614CF2"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104</w:t>
                              </w: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 w:rsidRPr="00614CF2"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月</w:t>
                              </w:r>
                              <w:r w:rsidRPr="00614CF2"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22</w:t>
                              </w: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日</w:t>
                              </w:r>
                            </w:smartTag>
                            <w:r w:rsidRPr="00614CF2"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 w:rsidRPr="00614CF2"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次校務會議通過</w:t>
                            </w:r>
                          </w:p>
                          <w:p w:rsidR="00472709" w:rsidRDefault="00472709" w:rsidP="00C75E26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IsROCDate" w:val="True"/>
                                <w:attr w:name="IsLunarDate" w:val="False"/>
                                <w:attr w:name="Day" w:val="14"/>
                                <w:attr w:name="Month" w:val="9"/>
                                <w:attr w:name="Year" w:val="2015"/>
                              </w:smartTagP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民國</w:t>
                              </w:r>
                              <w:r w:rsidRPr="00614CF2"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104</w:t>
                              </w: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 w:rsidRPr="00614CF2"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月</w:t>
                              </w:r>
                              <w:r w:rsidRPr="00614CF2"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14</w:t>
                              </w: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日</w:t>
                              </w:r>
                            </w:smartTag>
                            <w:r w:rsidRPr="00614CF2"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 w:rsidRPr="00614CF2"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>54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次行政會議通過</w:t>
                            </w:r>
                          </w:p>
                          <w:p w:rsidR="00472709" w:rsidRDefault="00472709" w:rsidP="00C75E26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民國</w:t>
                            </w:r>
                            <w:r w:rsidR="0041166A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105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="0041166A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="0041166A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  <w:r w:rsidRPr="00614CF2"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 w:rsidR="0041166A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院務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會議通過</w:t>
                            </w:r>
                          </w:p>
                          <w:p w:rsidR="00F9220C" w:rsidRDefault="00F9220C" w:rsidP="00F9220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民國105年12月15日 第6次院務會議通過</w:t>
                            </w:r>
                          </w:p>
                          <w:p w:rsidR="00F9220C" w:rsidRPr="00F9220C" w:rsidRDefault="00F9220C" w:rsidP="00C75E26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pt;margin-top:4.85pt;width:213.65pt;height:7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" stroked="f">
                <v:textbox>
                  <w:txbxContent>
                    <w:p w:rsidR="00472709" w:rsidRPr="00614CF2" w:rsidRDefault="00472709" w:rsidP="00C75E26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smartTag w:uri="urn:schemas-microsoft-com:office:smarttags" w:element="chsdate">
                        <w:smartTagPr>
                          <w:attr w:name="IsROCDate" w:val="True"/>
                          <w:attr w:name="IsLunarDate" w:val="False"/>
                          <w:attr w:name="Day" w:val="22"/>
                          <w:attr w:name="Month" w:val="9"/>
                          <w:attr w:name="Year" w:val="2015"/>
                        </w:smartTagP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民國</w:t>
                        </w:r>
                        <w:r w:rsidRPr="00614CF2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104</w:t>
                        </w: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 w:rsidRPr="00614CF2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9</w:t>
                        </w: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月</w:t>
                        </w:r>
                        <w:r w:rsidRPr="00614CF2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22</w:t>
                        </w: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日</w:t>
                        </w:r>
                      </w:smartTag>
                      <w:r w:rsidRPr="00614CF2"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 w:rsidRPr="00614CF2"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>1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次校務會議通過</w:t>
                      </w:r>
                    </w:p>
                    <w:p w:rsidR="00472709" w:rsidRDefault="00472709" w:rsidP="00C75E26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smartTag w:uri="urn:schemas-microsoft-com:office:smarttags" w:element="chsdate">
                        <w:smartTagPr>
                          <w:attr w:name="IsROCDate" w:val="True"/>
                          <w:attr w:name="IsLunarDate" w:val="False"/>
                          <w:attr w:name="Day" w:val="14"/>
                          <w:attr w:name="Month" w:val="9"/>
                          <w:attr w:name="Year" w:val="2015"/>
                        </w:smartTagP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民國</w:t>
                        </w:r>
                        <w:r w:rsidRPr="00614CF2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104</w:t>
                        </w: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 w:rsidRPr="00614CF2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9</w:t>
                        </w: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月</w:t>
                        </w:r>
                        <w:r w:rsidRPr="00614CF2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14</w:t>
                        </w: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日</w:t>
                        </w:r>
                      </w:smartTag>
                      <w:r w:rsidRPr="00614CF2"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 w:rsidRPr="00614CF2"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>54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次行政會議通過</w:t>
                      </w:r>
                    </w:p>
                    <w:p w:rsidR="00472709" w:rsidRDefault="00472709" w:rsidP="00C75E26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民國</w:t>
                      </w:r>
                      <w:r w:rsidR="0041166A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105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年</w:t>
                      </w:r>
                      <w:r w:rsidR="0041166A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8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月</w:t>
                      </w:r>
                      <w:r w:rsidR="0041166A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3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日</w:t>
                      </w:r>
                      <w:r w:rsidRPr="00614CF2"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 w:rsidR="0041166A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1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院務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會議通過</w:t>
                      </w:r>
                    </w:p>
                    <w:p w:rsidR="00F9220C" w:rsidRDefault="00F9220C" w:rsidP="00F9220C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民國105年12月15日 第6次院務會議通過</w:t>
                      </w:r>
                    </w:p>
                    <w:p w:rsidR="00F9220C" w:rsidRPr="00F9220C" w:rsidRDefault="00F9220C" w:rsidP="00C75E26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2709" w:rsidRPr="00437896" w:rsidRDefault="00472709" w:rsidP="00AC7B04">
      <w:pPr>
        <w:rPr>
          <w:rFonts w:ascii="標楷體" w:eastAsia="標楷體" w:hAnsi="標楷體"/>
          <w:color w:val="000000"/>
        </w:rPr>
      </w:pPr>
    </w:p>
    <w:p w:rsidR="00472709" w:rsidRPr="00437896" w:rsidRDefault="00472709" w:rsidP="00AC7B04">
      <w:pPr>
        <w:rPr>
          <w:rFonts w:ascii="標楷體" w:eastAsia="標楷體" w:hAnsi="標楷體"/>
          <w:color w:val="000000"/>
        </w:rPr>
      </w:pPr>
    </w:p>
    <w:p w:rsidR="00472709" w:rsidRPr="00437896" w:rsidRDefault="00472709" w:rsidP="00AC7B04">
      <w:pPr>
        <w:rPr>
          <w:rFonts w:ascii="標楷體" w:eastAsia="標楷體" w:hAnsi="標楷體"/>
          <w:color w:val="000000"/>
        </w:rPr>
      </w:pPr>
    </w:p>
    <w:p w:rsidR="00472709" w:rsidRPr="00437896" w:rsidRDefault="00472709" w:rsidP="00AC7B04">
      <w:pPr>
        <w:rPr>
          <w:rFonts w:ascii="標楷體" w:eastAsia="標楷體" w:hAnsi="標楷體"/>
          <w:color w:val="000000"/>
        </w:rPr>
      </w:pPr>
    </w:p>
    <w:p w:rsidR="00472709" w:rsidRPr="00437896" w:rsidRDefault="00472709" w:rsidP="00AC7B04">
      <w:pPr>
        <w:ind w:left="960" w:hangingChars="400" w:hanging="960"/>
        <w:rPr>
          <w:rFonts w:ascii="標楷體" w:eastAsia="標楷體" w:hAnsi="標楷體"/>
          <w:color w:val="000000"/>
        </w:rPr>
      </w:pPr>
      <w:r w:rsidRPr="00437896">
        <w:rPr>
          <w:rFonts w:ascii="標楷體" w:eastAsia="標楷體" w:hAnsi="標楷體" w:hint="eastAsia"/>
          <w:color w:val="000000"/>
        </w:rPr>
        <w:t xml:space="preserve">一、　　</w:t>
      </w:r>
      <w:r w:rsidRPr="00437896">
        <w:rPr>
          <w:rFonts w:ascii="標楷體" w:eastAsia="標楷體" w:hAnsi="標楷體" w:cs="Arial" w:hint="eastAsia"/>
          <w:bCs/>
          <w:color w:val="000000"/>
          <w:szCs w:val="24"/>
          <w:shd w:val="clear" w:color="auto" w:fill="FFFFFF"/>
        </w:rPr>
        <w:t>康寧學校財團法人康寧大學</w:t>
      </w:r>
      <w:r w:rsidRPr="0041166A">
        <w:rPr>
          <w:rFonts w:eastAsia="標楷體" w:hAnsi="標楷體" w:hint="eastAsia"/>
        </w:rPr>
        <w:t>商業</w:t>
      </w:r>
      <w:r w:rsidRPr="00437896">
        <w:rPr>
          <w:rFonts w:ascii="標楷體" w:eastAsia="標楷體" w:hAnsi="標楷體" w:hint="eastAsia"/>
          <w:color w:val="000000"/>
        </w:rPr>
        <w:t>資訊學院</w:t>
      </w:r>
      <w:r w:rsidRPr="00437896">
        <w:rPr>
          <w:rFonts w:ascii="標楷體" w:eastAsia="標楷體" w:hAnsi="標楷體"/>
          <w:color w:val="000000"/>
        </w:rPr>
        <w:t>(</w:t>
      </w:r>
      <w:r w:rsidRPr="00437896">
        <w:rPr>
          <w:rFonts w:ascii="標楷體" w:eastAsia="標楷體" w:hAnsi="標楷體" w:hint="eastAsia"/>
          <w:color w:val="000000"/>
        </w:rPr>
        <w:t>以下簡稱本院</w:t>
      </w:r>
      <w:r w:rsidRPr="00437896">
        <w:rPr>
          <w:rFonts w:ascii="標楷體" w:eastAsia="標楷體" w:hAnsi="標楷體"/>
          <w:color w:val="000000"/>
        </w:rPr>
        <w:t>)</w:t>
      </w:r>
      <w:r w:rsidRPr="00437896">
        <w:rPr>
          <w:rFonts w:ascii="標楷體" w:eastAsia="標楷體" w:hAnsi="標楷體" w:hint="eastAsia"/>
          <w:color w:val="000000"/>
        </w:rPr>
        <w:t>為審議教師聘任與研究相關事項，依據本校組織規程第三章第二十條第二款之規定，特設立本院教師評審委員會</w:t>
      </w:r>
      <w:r w:rsidRPr="00437896">
        <w:rPr>
          <w:rFonts w:ascii="標楷體" w:eastAsia="標楷體" w:hAnsi="標楷體"/>
          <w:color w:val="000000"/>
        </w:rPr>
        <w:t>(</w:t>
      </w:r>
      <w:r w:rsidRPr="00437896">
        <w:rPr>
          <w:rFonts w:ascii="標楷體" w:eastAsia="標楷體" w:hAnsi="標楷體" w:hint="eastAsia"/>
          <w:color w:val="000000"/>
        </w:rPr>
        <w:t>以下簡稱本會</w:t>
      </w:r>
      <w:r w:rsidRPr="00437896">
        <w:rPr>
          <w:rFonts w:ascii="標楷體" w:eastAsia="標楷體" w:hAnsi="標楷體"/>
          <w:color w:val="000000"/>
        </w:rPr>
        <w:t>)</w:t>
      </w:r>
      <w:r w:rsidRPr="00437896">
        <w:rPr>
          <w:rFonts w:ascii="標楷體" w:eastAsia="標楷體" w:hAnsi="標楷體" w:hint="eastAsia"/>
          <w:color w:val="000000"/>
        </w:rPr>
        <w:t>，並訂定「教師評審委員會設置</w:t>
      </w:r>
      <w:r w:rsidR="00F9220C">
        <w:rPr>
          <w:rFonts w:ascii="標楷體" w:eastAsia="標楷體" w:hAnsi="標楷體" w:hint="eastAsia"/>
          <w:color w:val="000000"/>
        </w:rPr>
        <w:t>辦法」（以下簡稱本辦法</w:t>
      </w:r>
      <w:r w:rsidRPr="00437896">
        <w:rPr>
          <w:rFonts w:ascii="標楷體" w:eastAsia="標楷體" w:hAnsi="標楷體" w:hint="eastAsia"/>
          <w:color w:val="000000"/>
        </w:rPr>
        <w:t>）。</w:t>
      </w:r>
    </w:p>
    <w:p w:rsidR="00472709" w:rsidRPr="00437896" w:rsidRDefault="00472709" w:rsidP="00AC7B04">
      <w:pPr>
        <w:rPr>
          <w:rFonts w:ascii="標楷體" w:eastAsia="標楷體" w:hAnsi="標楷體"/>
          <w:color w:val="000000"/>
        </w:rPr>
      </w:pPr>
      <w:r w:rsidRPr="00437896">
        <w:rPr>
          <w:rFonts w:ascii="標楷體" w:eastAsia="標楷體" w:hAnsi="標楷體" w:hint="eastAsia"/>
          <w:color w:val="000000"/>
        </w:rPr>
        <w:t>二、　　本會置委員七至十一人，由下列人員組成：</w:t>
      </w:r>
    </w:p>
    <w:p w:rsidR="00472709" w:rsidRPr="00437896" w:rsidRDefault="00472709" w:rsidP="00AC7B04">
      <w:pPr>
        <w:ind w:leftChars="386" w:left="2126" w:hangingChars="500" w:hanging="1200"/>
        <w:rPr>
          <w:rFonts w:ascii="標楷體" w:eastAsia="標楷體" w:hAnsi="標楷體"/>
          <w:color w:val="000000"/>
        </w:rPr>
      </w:pPr>
      <w:r w:rsidRPr="00437896">
        <w:rPr>
          <w:rFonts w:ascii="標楷體" w:eastAsia="標楷體" w:hAnsi="標楷體"/>
          <w:color w:val="000000"/>
        </w:rPr>
        <w:t>(</w:t>
      </w:r>
      <w:r w:rsidRPr="00437896">
        <w:rPr>
          <w:rFonts w:ascii="標楷體" w:eastAsia="標楷體" w:hAnsi="標楷體" w:hint="eastAsia"/>
          <w:color w:val="000000"/>
        </w:rPr>
        <w:t>一</w:t>
      </w:r>
      <w:r w:rsidRPr="00437896">
        <w:rPr>
          <w:rFonts w:ascii="標楷體" w:eastAsia="標楷體" w:hAnsi="標楷體"/>
          <w:color w:val="000000"/>
        </w:rPr>
        <w:t>)</w:t>
      </w:r>
      <w:r w:rsidRPr="00437896">
        <w:rPr>
          <w:rFonts w:ascii="標楷體" w:eastAsia="標楷體" w:hAnsi="標楷體" w:hint="eastAsia"/>
          <w:color w:val="000000"/>
        </w:rPr>
        <w:t>當然委員：院長、各學系</w:t>
      </w:r>
      <w:r w:rsidRPr="00437896">
        <w:rPr>
          <w:rFonts w:ascii="標楷體" w:eastAsia="標楷體" w:hAnsi="標楷體"/>
          <w:color w:val="000000"/>
        </w:rPr>
        <w:t>(</w:t>
      </w:r>
      <w:r w:rsidRPr="00437896">
        <w:rPr>
          <w:rFonts w:ascii="標楷體" w:eastAsia="標楷體" w:hAnsi="標楷體" w:hint="eastAsia"/>
          <w:color w:val="000000"/>
        </w:rPr>
        <w:t>科、中心</w:t>
      </w:r>
      <w:r w:rsidRPr="00437896">
        <w:rPr>
          <w:rFonts w:ascii="標楷體" w:eastAsia="標楷體" w:hAnsi="標楷體"/>
          <w:color w:val="000000"/>
        </w:rPr>
        <w:t>)</w:t>
      </w:r>
      <w:r w:rsidRPr="00437896">
        <w:rPr>
          <w:rFonts w:ascii="標楷體" w:eastAsia="標楷體" w:hAnsi="標楷體" w:hint="eastAsia"/>
          <w:color w:val="000000"/>
        </w:rPr>
        <w:t>主任、所長，其任期與行政主管</w:t>
      </w:r>
    </w:p>
    <w:p w:rsidR="00472709" w:rsidRPr="00437896" w:rsidRDefault="00472709" w:rsidP="00AC7B04">
      <w:pPr>
        <w:ind w:leftChars="386" w:left="2126" w:hangingChars="500" w:hanging="1200"/>
        <w:rPr>
          <w:rFonts w:ascii="標楷體" w:eastAsia="標楷體" w:hAnsi="標楷體"/>
          <w:color w:val="000000"/>
        </w:rPr>
      </w:pPr>
      <w:r w:rsidRPr="00437896">
        <w:rPr>
          <w:rFonts w:ascii="標楷體" w:eastAsia="標楷體" w:hAnsi="標楷體"/>
          <w:color w:val="000000"/>
        </w:rPr>
        <w:t xml:space="preserve">              </w:t>
      </w:r>
      <w:r w:rsidRPr="00437896">
        <w:rPr>
          <w:rFonts w:ascii="標楷體" w:eastAsia="標楷體" w:hAnsi="標楷體" w:hint="eastAsia"/>
          <w:color w:val="000000"/>
        </w:rPr>
        <w:t>任期相同。</w:t>
      </w:r>
    </w:p>
    <w:p w:rsidR="00472709" w:rsidRPr="00437896" w:rsidRDefault="00472709" w:rsidP="00AC7B04">
      <w:pPr>
        <w:kinsoku w:val="0"/>
        <w:overflowPunct w:val="0"/>
        <w:autoSpaceDE w:val="0"/>
        <w:autoSpaceDN w:val="0"/>
        <w:adjustRightInd w:val="0"/>
        <w:spacing w:line="276" w:lineRule="auto"/>
        <w:ind w:leftChars="386" w:left="1406" w:hangingChars="200" w:hanging="480"/>
        <w:rPr>
          <w:rFonts w:ascii="標楷體" w:eastAsia="標楷體" w:hAnsi="標楷體"/>
          <w:color w:val="000000"/>
        </w:rPr>
      </w:pPr>
      <w:r w:rsidRPr="00437896">
        <w:rPr>
          <w:rFonts w:ascii="標楷體" w:eastAsia="標楷體" w:hAnsi="標楷體"/>
          <w:color w:val="000000"/>
        </w:rPr>
        <w:t>(</w:t>
      </w:r>
      <w:r w:rsidRPr="00437896">
        <w:rPr>
          <w:rFonts w:ascii="標楷體" w:eastAsia="標楷體" w:hAnsi="標楷體" w:hint="eastAsia"/>
          <w:color w:val="000000"/>
        </w:rPr>
        <w:t>二</w:t>
      </w:r>
      <w:r w:rsidRPr="00437896">
        <w:rPr>
          <w:rFonts w:ascii="標楷體" w:eastAsia="標楷體" w:hAnsi="標楷體"/>
          <w:color w:val="000000"/>
        </w:rPr>
        <w:t>)</w:t>
      </w:r>
      <w:r w:rsidRPr="00437896">
        <w:rPr>
          <w:rFonts w:ascii="標楷體" w:eastAsia="標楷體" w:hAnsi="標楷體" w:hint="eastAsia"/>
          <w:color w:val="000000"/>
        </w:rPr>
        <w:t>推選委員：各學系</w:t>
      </w:r>
      <w:r w:rsidRPr="00437896">
        <w:rPr>
          <w:rFonts w:ascii="標楷體" w:eastAsia="標楷體" w:hAnsi="標楷體"/>
          <w:color w:val="000000"/>
        </w:rPr>
        <w:t>(</w:t>
      </w:r>
      <w:r w:rsidRPr="00437896">
        <w:rPr>
          <w:rFonts w:ascii="標楷體" w:eastAsia="標楷體" w:hAnsi="標楷體" w:hint="eastAsia"/>
          <w:color w:val="000000"/>
        </w:rPr>
        <w:t>所、科、中心</w:t>
      </w:r>
      <w:r w:rsidRPr="00437896">
        <w:rPr>
          <w:rFonts w:ascii="標楷體" w:eastAsia="標楷體" w:hAnsi="標楷體"/>
          <w:color w:val="000000"/>
        </w:rPr>
        <w:t>)</w:t>
      </w:r>
      <w:r w:rsidRPr="00437896">
        <w:rPr>
          <w:rFonts w:ascii="標楷體" w:eastAsia="標楷體" w:hAnsi="標楷體" w:hint="eastAsia"/>
          <w:color w:val="000000"/>
        </w:rPr>
        <w:t>推選助理教授以上專任教師一人為代表，任期一年，連選得連任。委員人數不足者，得經院務會議同意後，延聘本校之助理教授以上專任教師擔任之。</w:t>
      </w:r>
    </w:p>
    <w:p w:rsidR="00472709" w:rsidRPr="00437896" w:rsidRDefault="00472709" w:rsidP="00AC7B04">
      <w:pPr>
        <w:ind w:left="960" w:hangingChars="400" w:hanging="960"/>
        <w:rPr>
          <w:rFonts w:ascii="標楷體" w:eastAsia="標楷體" w:hAnsi="標楷體"/>
          <w:color w:val="000000"/>
        </w:rPr>
      </w:pPr>
      <w:r w:rsidRPr="00437896">
        <w:rPr>
          <w:rFonts w:ascii="標楷體" w:eastAsia="標楷體" w:hAnsi="標楷體" w:hint="eastAsia"/>
          <w:color w:val="000000"/>
        </w:rPr>
        <w:t>三、　　本會置召集人一人，由院長兼任之，並於開會時擔任主席。召集人因故不能出席會議時，由委員互推一人擔任臨時主席。</w:t>
      </w:r>
    </w:p>
    <w:p w:rsidR="00472709" w:rsidRPr="00437896" w:rsidRDefault="00472709" w:rsidP="00AC7B04">
      <w:pPr>
        <w:ind w:left="960" w:hangingChars="400" w:hanging="960"/>
        <w:rPr>
          <w:rFonts w:ascii="標楷體" w:eastAsia="標楷體" w:hAnsi="標楷體"/>
          <w:color w:val="000000"/>
        </w:rPr>
      </w:pPr>
      <w:r w:rsidRPr="00437896">
        <w:rPr>
          <w:rFonts w:ascii="標楷體" w:eastAsia="標楷體" w:hAnsi="標楷體" w:hint="eastAsia"/>
          <w:color w:val="000000"/>
        </w:rPr>
        <w:t>四、　　本會以每學期開會一次為原則，必要時得召開臨時會議。開會時間應配合校教評之開會時間。</w:t>
      </w:r>
    </w:p>
    <w:p w:rsidR="00472709" w:rsidRPr="00437896" w:rsidRDefault="00472709" w:rsidP="00AC7B04">
      <w:pPr>
        <w:rPr>
          <w:rFonts w:ascii="標楷體" w:eastAsia="標楷體" w:hAnsi="標楷體"/>
          <w:color w:val="000000"/>
        </w:rPr>
      </w:pPr>
      <w:r w:rsidRPr="00437896">
        <w:rPr>
          <w:rFonts w:ascii="標楷體" w:eastAsia="標楷體" w:hAnsi="標楷體" w:hint="eastAsia"/>
          <w:color w:val="000000"/>
        </w:rPr>
        <w:t>五、　　本會審議下列事項：</w:t>
      </w:r>
    </w:p>
    <w:p w:rsidR="00472709" w:rsidRPr="00437896" w:rsidRDefault="00472709" w:rsidP="00AC7B04">
      <w:pPr>
        <w:ind w:left="2160" w:hangingChars="900" w:hanging="2160"/>
        <w:rPr>
          <w:rFonts w:ascii="細明體_HKSCS" w:eastAsia="細明體_HKSCS" w:cs="細明體_HKSCS"/>
          <w:color w:val="000000"/>
          <w:kern w:val="0"/>
        </w:rPr>
      </w:pPr>
      <w:r w:rsidRPr="00437896">
        <w:rPr>
          <w:rFonts w:ascii="標楷體" w:eastAsia="標楷體" w:hAnsi="標楷體" w:hint="eastAsia"/>
          <w:color w:val="000000"/>
        </w:rPr>
        <w:t xml:space="preserve">　　　　</w:t>
      </w:r>
      <w:r w:rsidRPr="00437896">
        <w:rPr>
          <w:rFonts w:ascii="標楷體" w:eastAsia="標楷體" w:hAnsi="標楷體"/>
          <w:color w:val="000000"/>
        </w:rPr>
        <w:t>(</w:t>
      </w:r>
      <w:r w:rsidRPr="00437896">
        <w:rPr>
          <w:rFonts w:ascii="標楷體" w:eastAsia="標楷體" w:hAnsi="標楷體" w:hint="eastAsia"/>
          <w:color w:val="000000"/>
        </w:rPr>
        <w:t>一</w:t>
      </w:r>
      <w:r w:rsidRPr="00437896">
        <w:rPr>
          <w:rFonts w:ascii="標楷體" w:eastAsia="標楷體" w:hAnsi="標楷體"/>
          <w:color w:val="000000"/>
        </w:rPr>
        <w:t>)</w:t>
      </w:r>
      <w:r w:rsidRPr="00437896">
        <w:rPr>
          <w:rFonts w:ascii="標楷體" w:eastAsia="標楷體" w:hAnsi="標楷體" w:hint="eastAsia"/>
          <w:color w:val="000000"/>
        </w:rPr>
        <w:t>專任教師之聘任、聘期、升等、解聘、停聘、不續聘及資遣等事項。</w:t>
      </w:r>
    </w:p>
    <w:p w:rsidR="00472709" w:rsidRPr="00437896" w:rsidRDefault="00472709" w:rsidP="00AC7B04">
      <w:pPr>
        <w:ind w:left="2160" w:hangingChars="900" w:hanging="2160"/>
        <w:rPr>
          <w:rFonts w:ascii="標楷體" w:eastAsia="標楷體" w:hAnsi="標楷體"/>
          <w:color w:val="000000"/>
        </w:rPr>
      </w:pPr>
      <w:r w:rsidRPr="00437896">
        <w:rPr>
          <w:rFonts w:ascii="標楷體" w:eastAsia="標楷體" w:hAnsi="標楷體" w:hint="eastAsia"/>
          <w:color w:val="000000"/>
        </w:rPr>
        <w:t xml:space="preserve">　　　　</w:t>
      </w:r>
      <w:r w:rsidRPr="00437896">
        <w:rPr>
          <w:rFonts w:ascii="標楷體" w:eastAsia="標楷體" w:hAnsi="標楷體"/>
          <w:color w:val="000000"/>
        </w:rPr>
        <w:t>(</w:t>
      </w:r>
      <w:r w:rsidRPr="00437896">
        <w:rPr>
          <w:rFonts w:ascii="標楷體" w:eastAsia="標楷體" w:hAnsi="標楷體" w:hint="eastAsia"/>
          <w:color w:val="000000"/>
        </w:rPr>
        <w:t>二</w:t>
      </w:r>
      <w:r w:rsidRPr="00437896">
        <w:rPr>
          <w:rFonts w:ascii="標楷體" w:eastAsia="標楷體" w:hAnsi="標楷體"/>
          <w:color w:val="000000"/>
        </w:rPr>
        <w:t>)</w:t>
      </w:r>
      <w:r w:rsidRPr="00437896">
        <w:rPr>
          <w:rFonts w:ascii="標楷體" w:eastAsia="標楷體" w:hAnsi="標楷體" w:hint="eastAsia"/>
          <w:color w:val="000000"/>
        </w:rPr>
        <w:t>兼任教師之聘任、聘期、解聘、停聘、不續聘等事項。</w:t>
      </w:r>
    </w:p>
    <w:p w:rsidR="00472709" w:rsidRPr="00437896" w:rsidRDefault="00472709" w:rsidP="00AC7B04">
      <w:pPr>
        <w:ind w:left="2160" w:hangingChars="900" w:hanging="2160"/>
        <w:rPr>
          <w:rFonts w:ascii="標楷體" w:eastAsia="標楷體" w:hAnsi="標楷體"/>
          <w:color w:val="000000"/>
        </w:rPr>
      </w:pPr>
      <w:r w:rsidRPr="00437896">
        <w:rPr>
          <w:rFonts w:ascii="標楷體" w:eastAsia="標楷體" w:hAnsi="標楷體" w:hint="eastAsia"/>
          <w:color w:val="000000"/>
        </w:rPr>
        <w:t xml:space="preserve">　　　　</w:t>
      </w:r>
      <w:r w:rsidRPr="00437896">
        <w:rPr>
          <w:rFonts w:ascii="標楷體" w:eastAsia="標楷體" w:hAnsi="標楷體"/>
          <w:color w:val="000000"/>
        </w:rPr>
        <w:t>(</w:t>
      </w:r>
      <w:r w:rsidRPr="00437896">
        <w:rPr>
          <w:rFonts w:ascii="標楷體" w:eastAsia="標楷體" w:hAnsi="標楷體" w:hint="eastAsia"/>
          <w:color w:val="000000"/>
        </w:rPr>
        <w:t>三</w:t>
      </w:r>
      <w:r w:rsidRPr="00437896">
        <w:rPr>
          <w:rFonts w:ascii="標楷體" w:eastAsia="標楷體" w:hAnsi="標楷體"/>
          <w:color w:val="000000"/>
        </w:rPr>
        <w:t>)</w:t>
      </w:r>
      <w:r w:rsidRPr="00437896">
        <w:rPr>
          <w:rFonts w:ascii="標楷體" w:eastAsia="標楷體" w:hAnsi="標楷體" w:hint="eastAsia"/>
          <w:color w:val="000000"/>
        </w:rPr>
        <w:t>講座教授、名譽教授與客座教授之聘任事項。</w:t>
      </w:r>
    </w:p>
    <w:p w:rsidR="00472709" w:rsidRPr="00437896" w:rsidRDefault="00472709" w:rsidP="00AC7B04">
      <w:pPr>
        <w:ind w:left="2160" w:hangingChars="900" w:hanging="2160"/>
        <w:rPr>
          <w:rFonts w:ascii="標楷體" w:eastAsia="標楷體" w:hAnsi="標楷體"/>
          <w:color w:val="000000"/>
        </w:rPr>
      </w:pPr>
      <w:r w:rsidRPr="00437896">
        <w:rPr>
          <w:rFonts w:ascii="標楷體" w:eastAsia="標楷體" w:hAnsi="標楷體" w:hint="eastAsia"/>
          <w:color w:val="000000"/>
        </w:rPr>
        <w:t xml:space="preserve">　　　　</w:t>
      </w:r>
      <w:r w:rsidRPr="00437896">
        <w:rPr>
          <w:rFonts w:ascii="標楷體" w:eastAsia="標楷體" w:hAnsi="標楷體"/>
          <w:color w:val="000000"/>
        </w:rPr>
        <w:t>(</w:t>
      </w:r>
      <w:r w:rsidRPr="00437896">
        <w:rPr>
          <w:rFonts w:ascii="標楷體" w:eastAsia="標楷體" w:hAnsi="標楷體" w:hint="eastAsia"/>
          <w:color w:val="000000"/>
        </w:rPr>
        <w:t>四</w:t>
      </w:r>
      <w:r w:rsidRPr="00437896">
        <w:rPr>
          <w:rFonts w:ascii="標楷體" w:eastAsia="標楷體" w:hAnsi="標楷體"/>
          <w:color w:val="000000"/>
        </w:rPr>
        <w:t>)</w:t>
      </w:r>
      <w:r w:rsidRPr="00437896">
        <w:rPr>
          <w:rFonts w:ascii="標楷體" w:eastAsia="標楷體" w:hAnsi="標楷體" w:hint="eastAsia"/>
          <w:color w:val="000000"/>
        </w:rPr>
        <w:t>專任教師之講學、研究、進修、休假、延長服務、借調等事項。</w:t>
      </w:r>
    </w:p>
    <w:p w:rsidR="00472709" w:rsidRPr="00437896" w:rsidRDefault="00472709" w:rsidP="00AC7B04">
      <w:pPr>
        <w:ind w:left="2160" w:hangingChars="900" w:hanging="2160"/>
        <w:rPr>
          <w:rFonts w:ascii="標楷體" w:eastAsia="標楷體" w:hAnsi="標楷體"/>
          <w:color w:val="000000"/>
        </w:rPr>
      </w:pPr>
      <w:r w:rsidRPr="00437896">
        <w:rPr>
          <w:rFonts w:ascii="標楷體" w:eastAsia="標楷體" w:hAnsi="標楷體" w:hint="eastAsia"/>
          <w:color w:val="000000"/>
        </w:rPr>
        <w:t xml:space="preserve">　　　　</w:t>
      </w:r>
      <w:r w:rsidRPr="00437896">
        <w:rPr>
          <w:rFonts w:ascii="標楷體" w:eastAsia="標楷體" w:hAnsi="標楷體"/>
          <w:color w:val="000000"/>
        </w:rPr>
        <w:t>(</w:t>
      </w:r>
      <w:r w:rsidRPr="00437896">
        <w:rPr>
          <w:rFonts w:ascii="標楷體" w:eastAsia="標楷體" w:hAnsi="標楷體" w:hint="eastAsia"/>
          <w:color w:val="000000"/>
        </w:rPr>
        <w:t>五</w:t>
      </w:r>
      <w:r w:rsidRPr="00437896">
        <w:rPr>
          <w:rFonts w:ascii="標楷體" w:eastAsia="標楷體" w:hAnsi="標楷體"/>
          <w:color w:val="000000"/>
        </w:rPr>
        <w:t>)</w:t>
      </w:r>
      <w:r w:rsidRPr="00437896">
        <w:rPr>
          <w:rFonts w:ascii="標楷體" w:eastAsia="標楷體" w:hAnsi="標楷體" w:hint="eastAsia"/>
          <w:color w:val="000000"/>
        </w:rPr>
        <w:t>專任研究人員之聘任。</w:t>
      </w:r>
    </w:p>
    <w:p w:rsidR="00472709" w:rsidRPr="00437896" w:rsidRDefault="00472709" w:rsidP="00AC7B04">
      <w:pPr>
        <w:ind w:left="2160" w:hangingChars="900" w:hanging="2160"/>
        <w:rPr>
          <w:rFonts w:ascii="標楷體" w:eastAsia="標楷體" w:hAnsi="標楷體" w:cs="細明體_HKSCS"/>
          <w:color w:val="000000"/>
          <w:kern w:val="0"/>
        </w:rPr>
      </w:pPr>
      <w:r w:rsidRPr="00437896">
        <w:rPr>
          <w:rFonts w:ascii="標楷體" w:eastAsia="標楷體" w:hAnsi="標楷體" w:hint="eastAsia"/>
          <w:color w:val="000000"/>
        </w:rPr>
        <w:t xml:space="preserve">　　　　</w:t>
      </w:r>
      <w:r w:rsidRPr="00437896">
        <w:rPr>
          <w:rFonts w:ascii="標楷體" w:eastAsia="標楷體" w:hAnsi="標楷體"/>
          <w:color w:val="000000"/>
        </w:rPr>
        <w:t>(</w:t>
      </w:r>
      <w:r w:rsidRPr="00437896">
        <w:rPr>
          <w:rFonts w:ascii="標楷體" w:eastAsia="標楷體" w:hAnsi="標楷體" w:hint="eastAsia"/>
          <w:color w:val="000000"/>
        </w:rPr>
        <w:t>六</w:t>
      </w:r>
      <w:r w:rsidRPr="00437896">
        <w:rPr>
          <w:rFonts w:ascii="標楷體" w:eastAsia="標楷體" w:hAnsi="標楷體"/>
          <w:color w:val="000000"/>
        </w:rPr>
        <w:t>)</w:t>
      </w:r>
      <w:r w:rsidRPr="00437896">
        <w:rPr>
          <w:rFonts w:ascii="標楷體" w:eastAsia="標楷體" w:hAnsi="標楷體" w:cs="細明體_HKSCS" w:hint="eastAsia"/>
          <w:color w:val="000000"/>
          <w:kern w:val="0"/>
        </w:rPr>
        <w:t>專業技術教師之聘任。</w:t>
      </w:r>
    </w:p>
    <w:p w:rsidR="00472709" w:rsidRPr="00437896" w:rsidRDefault="00472709" w:rsidP="00AC7B04">
      <w:pPr>
        <w:ind w:left="2160" w:hangingChars="900" w:hanging="2160"/>
        <w:rPr>
          <w:rFonts w:ascii="標楷體" w:eastAsia="標楷體" w:hAnsi="標楷體" w:cs="細明體_HKSCS"/>
          <w:color w:val="000000"/>
          <w:kern w:val="0"/>
        </w:rPr>
      </w:pPr>
      <w:r w:rsidRPr="00437896">
        <w:rPr>
          <w:rFonts w:ascii="標楷體" w:eastAsia="標楷體" w:hAnsi="標楷體" w:hint="eastAsia"/>
          <w:color w:val="000000"/>
        </w:rPr>
        <w:t xml:space="preserve">　　　　</w:t>
      </w:r>
      <w:r w:rsidRPr="00437896">
        <w:rPr>
          <w:rFonts w:ascii="標楷體" w:eastAsia="標楷體" w:hAnsi="標楷體"/>
          <w:color w:val="000000"/>
        </w:rPr>
        <w:t>(</w:t>
      </w:r>
      <w:r w:rsidRPr="00437896">
        <w:rPr>
          <w:rFonts w:ascii="標楷體" w:eastAsia="標楷體" w:hAnsi="標楷體" w:hint="eastAsia"/>
          <w:color w:val="000000"/>
        </w:rPr>
        <w:t>七</w:t>
      </w:r>
      <w:r w:rsidRPr="00437896">
        <w:rPr>
          <w:rFonts w:ascii="標楷體" w:eastAsia="標楷體" w:hAnsi="標楷體"/>
          <w:color w:val="000000"/>
        </w:rPr>
        <w:t>)</w:t>
      </w:r>
      <w:r w:rsidRPr="00437896">
        <w:rPr>
          <w:rFonts w:ascii="標楷體" w:eastAsia="標楷體" w:hAnsi="標楷體" w:cs="細明體_HKSCS" w:hint="eastAsia"/>
          <w:color w:val="000000"/>
          <w:kern w:val="0"/>
        </w:rPr>
        <w:t>教師升等於系、所初審未通過者之申覆。申覆辦法另訂之。</w:t>
      </w:r>
    </w:p>
    <w:p w:rsidR="00472709" w:rsidRPr="00437896" w:rsidRDefault="00472709" w:rsidP="00AC7B04">
      <w:pPr>
        <w:ind w:left="2160" w:hangingChars="900" w:hanging="2160"/>
        <w:rPr>
          <w:rFonts w:ascii="標楷體" w:eastAsia="標楷體" w:hAnsi="標楷體"/>
          <w:color w:val="000000"/>
        </w:rPr>
      </w:pPr>
      <w:r w:rsidRPr="00437896">
        <w:rPr>
          <w:rFonts w:ascii="標楷體" w:eastAsia="標楷體" w:hAnsi="標楷體" w:hint="eastAsia"/>
          <w:color w:val="000000"/>
        </w:rPr>
        <w:t xml:space="preserve">　　　　</w:t>
      </w:r>
      <w:r w:rsidRPr="00437896">
        <w:rPr>
          <w:rFonts w:ascii="標楷體" w:eastAsia="標楷體" w:hAnsi="標楷體"/>
          <w:color w:val="000000"/>
        </w:rPr>
        <w:t>(</w:t>
      </w:r>
      <w:r w:rsidRPr="00437896">
        <w:rPr>
          <w:rFonts w:ascii="標楷體" w:eastAsia="標楷體" w:hAnsi="標楷體" w:hint="eastAsia"/>
          <w:color w:val="000000"/>
        </w:rPr>
        <w:t>八</w:t>
      </w:r>
      <w:r w:rsidRPr="00437896">
        <w:rPr>
          <w:rFonts w:ascii="標楷體" w:eastAsia="標楷體" w:hAnsi="標楷體"/>
          <w:color w:val="000000"/>
        </w:rPr>
        <w:t>)</w:t>
      </w:r>
      <w:r w:rsidRPr="00437896">
        <w:rPr>
          <w:rFonts w:ascii="標楷體" w:eastAsia="標楷體" w:hAnsi="標楷體" w:cs="細明體_HKSCS" w:hint="eastAsia"/>
          <w:color w:val="000000"/>
          <w:kern w:val="0"/>
        </w:rPr>
        <w:t>其他有關教師評審之重要事項。</w:t>
      </w:r>
    </w:p>
    <w:p w:rsidR="00472709" w:rsidRPr="00437896" w:rsidRDefault="00472709" w:rsidP="00AC7B04">
      <w:pPr>
        <w:kinsoku w:val="0"/>
        <w:overflowPunct w:val="0"/>
        <w:autoSpaceDE w:val="0"/>
        <w:autoSpaceDN w:val="0"/>
        <w:adjustRightInd w:val="0"/>
        <w:spacing w:line="280" w:lineRule="exact"/>
        <w:ind w:left="960" w:hangingChars="400" w:hanging="960"/>
        <w:rPr>
          <w:rFonts w:ascii="標楷體" w:eastAsia="標楷體" w:hAnsi="標楷體" w:cs="細明體_HKSCS"/>
          <w:color w:val="000000"/>
          <w:kern w:val="0"/>
        </w:rPr>
      </w:pPr>
      <w:r w:rsidRPr="00437896">
        <w:rPr>
          <w:rFonts w:ascii="標楷體" w:eastAsia="標楷體" w:hAnsi="標楷體" w:hint="eastAsia"/>
          <w:color w:val="000000"/>
        </w:rPr>
        <w:t xml:space="preserve">六、　　</w:t>
      </w:r>
      <w:r w:rsidRPr="00437896">
        <w:rPr>
          <w:rFonts w:ascii="標楷體" w:eastAsia="標楷體" w:hAnsi="標楷體" w:cs="細明體_HKSCS" w:hint="eastAsia"/>
          <w:color w:val="000000"/>
          <w:spacing w:val="-3"/>
          <w:kern w:val="0"/>
        </w:rPr>
        <w:t>本院各學系</w:t>
      </w:r>
      <w:r w:rsidRPr="00437896">
        <w:rPr>
          <w:rFonts w:ascii="標楷體" w:eastAsia="標楷體" w:hAnsi="標楷體"/>
          <w:color w:val="000000"/>
        </w:rPr>
        <w:t>(</w:t>
      </w:r>
      <w:r w:rsidRPr="00437896">
        <w:rPr>
          <w:rFonts w:ascii="標楷體" w:eastAsia="標楷體" w:hAnsi="標楷體" w:hint="eastAsia"/>
          <w:color w:val="000000"/>
        </w:rPr>
        <w:t>所、科、中心</w:t>
      </w:r>
      <w:r w:rsidRPr="00437896">
        <w:rPr>
          <w:rFonts w:ascii="標楷體" w:eastAsia="標楷體" w:hAnsi="標楷體"/>
          <w:color w:val="000000"/>
        </w:rPr>
        <w:t>)</w:t>
      </w:r>
      <w:r w:rsidRPr="00437896">
        <w:rPr>
          <w:rFonts w:ascii="標楷體" w:eastAsia="標楷體" w:hAnsi="標楷體" w:cs="細明體_HKSCS" w:hint="eastAsia"/>
          <w:color w:val="000000"/>
          <w:spacing w:val="-3"/>
          <w:kern w:val="0"/>
        </w:rPr>
        <w:t>有關教師評審事項，先由學系</w:t>
      </w:r>
      <w:r w:rsidRPr="00437896">
        <w:rPr>
          <w:rFonts w:ascii="標楷體" w:eastAsia="標楷體" w:hAnsi="標楷體"/>
          <w:color w:val="000000"/>
        </w:rPr>
        <w:t>(</w:t>
      </w:r>
      <w:r w:rsidRPr="00437896">
        <w:rPr>
          <w:rFonts w:ascii="標楷體" w:eastAsia="標楷體" w:hAnsi="標楷體" w:hint="eastAsia"/>
          <w:color w:val="000000"/>
        </w:rPr>
        <w:t>所、科、中心</w:t>
      </w:r>
      <w:r w:rsidRPr="00437896">
        <w:rPr>
          <w:rFonts w:ascii="標楷體" w:eastAsia="標楷體" w:hAnsi="標楷體"/>
          <w:color w:val="000000"/>
        </w:rPr>
        <w:t>)</w:t>
      </w:r>
      <w:r w:rsidRPr="00437896">
        <w:rPr>
          <w:rFonts w:ascii="標楷體" w:eastAsia="標楷體" w:hAnsi="標楷體" w:cs="細明體_HKSCS" w:hint="eastAsia"/>
          <w:color w:val="000000"/>
          <w:spacing w:val="-3"/>
          <w:kern w:val="0"/>
        </w:rPr>
        <w:t>教評會辦理初審，通</w:t>
      </w:r>
      <w:r w:rsidRPr="00437896">
        <w:rPr>
          <w:rFonts w:ascii="標楷體" w:eastAsia="標楷體" w:hAnsi="標楷體" w:cs="細明體_HKSCS" w:hint="eastAsia"/>
          <w:color w:val="000000"/>
          <w:kern w:val="0"/>
        </w:rPr>
        <w:t>過後送本會辦理複審，通過後再向本校教師評審委員會推薦。</w:t>
      </w:r>
    </w:p>
    <w:p w:rsidR="00472709" w:rsidRPr="00437896" w:rsidRDefault="00472709" w:rsidP="00AC7B04">
      <w:pPr>
        <w:kinsoku w:val="0"/>
        <w:overflowPunct w:val="0"/>
        <w:autoSpaceDE w:val="0"/>
        <w:autoSpaceDN w:val="0"/>
        <w:adjustRightInd w:val="0"/>
        <w:spacing w:line="276" w:lineRule="auto"/>
        <w:ind w:left="960" w:right="159" w:hangingChars="400" w:hanging="960"/>
        <w:jc w:val="both"/>
        <w:rPr>
          <w:rFonts w:ascii="標楷體" w:eastAsia="標楷體" w:hAnsi="標楷體" w:cs="細明體_HKSCS"/>
          <w:color w:val="000000"/>
          <w:kern w:val="0"/>
        </w:rPr>
      </w:pPr>
      <w:r w:rsidRPr="00437896">
        <w:rPr>
          <w:rFonts w:ascii="標楷體" w:eastAsia="標楷體" w:hAnsi="標楷體" w:hint="eastAsia"/>
          <w:color w:val="000000"/>
        </w:rPr>
        <w:t xml:space="preserve">七、　　</w:t>
      </w:r>
      <w:r w:rsidRPr="00437896">
        <w:rPr>
          <w:rFonts w:ascii="標楷體" w:eastAsia="標楷體" w:hAnsi="標楷體" w:cs="細明體_HKSCS" w:hint="eastAsia"/>
          <w:color w:val="000000"/>
          <w:spacing w:val="-3"/>
          <w:w w:val="95"/>
          <w:kern w:val="0"/>
        </w:rPr>
        <w:t>教師之解聘、停聘或不續聘案如事證明確，而學系</w:t>
      </w:r>
      <w:r w:rsidRPr="00437896">
        <w:rPr>
          <w:rFonts w:ascii="標楷體" w:eastAsia="標楷體" w:hAnsi="標楷體"/>
          <w:color w:val="000000"/>
        </w:rPr>
        <w:t>(</w:t>
      </w:r>
      <w:r w:rsidRPr="00437896">
        <w:rPr>
          <w:rFonts w:ascii="標楷體" w:eastAsia="標楷體" w:hAnsi="標楷體" w:hint="eastAsia"/>
          <w:color w:val="000000"/>
        </w:rPr>
        <w:t>所、科、中心</w:t>
      </w:r>
      <w:r w:rsidRPr="00437896">
        <w:rPr>
          <w:rFonts w:ascii="標楷體" w:eastAsia="標楷體" w:hAnsi="標楷體"/>
          <w:color w:val="000000"/>
        </w:rPr>
        <w:t>)</w:t>
      </w:r>
      <w:r w:rsidRPr="00437896">
        <w:rPr>
          <w:rFonts w:ascii="標楷體" w:eastAsia="標楷體" w:hAnsi="標楷體" w:cs="細明體_HKSCS" w:hint="eastAsia"/>
          <w:color w:val="000000"/>
          <w:spacing w:val="-3"/>
          <w:w w:val="95"/>
          <w:kern w:val="0"/>
        </w:rPr>
        <w:t>教評會所作之決議與法令規定顯然</w:t>
      </w:r>
      <w:r w:rsidRPr="00437896">
        <w:rPr>
          <w:rFonts w:ascii="標楷體" w:eastAsia="標楷體" w:hAnsi="標楷體" w:cs="細明體_HKSCS" w:hint="eastAsia"/>
          <w:color w:val="000000"/>
          <w:kern w:val="0"/>
        </w:rPr>
        <w:t>不合時，本會得逕依規定審議變更之。</w:t>
      </w:r>
    </w:p>
    <w:p w:rsidR="00472709" w:rsidRPr="00437896" w:rsidRDefault="00472709" w:rsidP="00AC7B04">
      <w:pPr>
        <w:ind w:left="912" w:hangingChars="380" w:hanging="912"/>
        <w:rPr>
          <w:rFonts w:ascii="標楷體" w:eastAsia="標楷體" w:hAnsi="標楷體"/>
          <w:color w:val="000000"/>
        </w:rPr>
      </w:pPr>
      <w:r w:rsidRPr="00437896">
        <w:rPr>
          <w:rFonts w:ascii="標楷體" w:eastAsia="標楷體" w:hAnsi="標楷體" w:hint="eastAsia"/>
          <w:color w:val="000000"/>
        </w:rPr>
        <w:t xml:space="preserve">八、　　</w:t>
      </w:r>
      <w:r w:rsidRPr="00437896">
        <w:rPr>
          <w:rFonts w:ascii="標楷體" w:eastAsia="標楷體" w:hAnsi="標楷體" w:cs="細明體_HKSCS" w:hint="eastAsia"/>
          <w:color w:val="000000"/>
          <w:kern w:val="0"/>
        </w:rPr>
        <w:t>本會開會時須有應出席委員三分之二</w:t>
      </w:r>
      <w:r w:rsidRPr="00437896">
        <w:rPr>
          <w:rFonts w:ascii="標楷體" w:eastAsia="標楷體" w:hAnsi="標楷體" w:cs="細明體_HKSCS"/>
          <w:color w:val="000000"/>
          <w:kern w:val="0"/>
        </w:rPr>
        <w:t>(</w:t>
      </w:r>
      <w:r w:rsidRPr="00437896">
        <w:rPr>
          <w:rFonts w:ascii="標楷體" w:eastAsia="標楷體" w:hAnsi="標楷體" w:cs="細明體_HKSCS" w:hint="eastAsia"/>
          <w:color w:val="000000"/>
          <w:kern w:val="0"/>
        </w:rPr>
        <w:t>含</w:t>
      </w:r>
      <w:r w:rsidRPr="00437896">
        <w:rPr>
          <w:rFonts w:ascii="標楷體" w:eastAsia="標楷體" w:hAnsi="標楷體" w:cs="細明體_HKSCS"/>
          <w:color w:val="000000"/>
          <w:kern w:val="0"/>
        </w:rPr>
        <w:t>)</w:t>
      </w:r>
      <w:r w:rsidRPr="00437896">
        <w:rPr>
          <w:rFonts w:ascii="標楷體" w:eastAsia="標楷體" w:hAnsi="標楷體" w:cs="細明體_HKSCS" w:hint="eastAsia"/>
          <w:color w:val="000000"/>
          <w:kern w:val="0"/>
        </w:rPr>
        <w:t>以上委員出席方得開</w:t>
      </w:r>
      <w:r w:rsidRPr="00437896">
        <w:rPr>
          <w:rFonts w:ascii="標楷體" w:eastAsia="標楷體" w:hAnsi="標楷體" w:cs="細明體_HKSCS" w:hint="eastAsia"/>
          <w:color w:val="000000"/>
          <w:spacing w:val="-30"/>
          <w:kern w:val="0"/>
        </w:rPr>
        <w:t>議，</w:t>
      </w:r>
      <w:r w:rsidRPr="00437896">
        <w:rPr>
          <w:rFonts w:ascii="標楷體" w:eastAsia="標楷體" w:hAnsi="標楷體" w:cs="細明體_HKSCS" w:hint="eastAsia"/>
          <w:color w:val="000000"/>
          <w:kern w:val="0"/>
        </w:rPr>
        <w:t>並須經出席委員二分之ㄧ</w:t>
      </w:r>
      <w:r w:rsidRPr="00437896">
        <w:rPr>
          <w:rFonts w:ascii="標楷體" w:eastAsia="標楷體" w:hAnsi="標楷體" w:cs="細明體_HKSCS"/>
          <w:color w:val="000000"/>
          <w:kern w:val="0"/>
        </w:rPr>
        <w:t>(</w:t>
      </w:r>
      <w:r w:rsidRPr="00437896">
        <w:rPr>
          <w:rFonts w:ascii="標楷體" w:eastAsia="標楷體" w:hAnsi="標楷體" w:cs="細明體_HKSCS" w:hint="eastAsia"/>
          <w:color w:val="000000"/>
          <w:kern w:val="0"/>
        </w:rPr>
        <w:t>含</w:t>
      </w:r>
      <w:r w:rsidRPr="00437896">
        <w:rPr>
          <w:rFonts w:ascii="標楷體" w:eastAsia="標楷體" w:hAnsi="標楷體" w:cs="細明體_HKSCS"/>
          <w:color w:val="000000"/>
          <w:kern w:val="0"/>
        </w:rPr>
        <w:t>)</w:t>
      </w:r>
      <w:r w:rsidRPr="00437896">
        <w:rPr>
          <w:rFonts w:ascii="標楷體" w:eastAsia="標楷體" w:hAnsi="標楷體" w:cs="細明體_HKSCS" w:hint="eastAsia"/>
          <w:color w:val="000000"/>
          <w:kern w:val="0"/>
        </w:rPr>
        <w:t>以上同</w:t>
      </w:r>
      <w:r w:rsidRPr="00437896">
        <w:rPr>
          <w:rFonts w:ascii="標楷體" w:eastAsia="標楷體" w:hAnsi="標楷體" w:cs="細明體_HKSCS" w:hint="eastAsia"/>
          <w:color w:val="000000"/>
          <w:w w:val="95"/>
          <w:kern w:val="0"/>
        </w:rPr>
        <w:t>意方得決議。但升等、解聘、停聘等重要事項，應有出席委員三分之二</w:t>
      </w:r>
      <w:r w:rsidRPr="00437896">
        <w:rPr>
          <w:rFonts w:ascii="標楷體" w:eastAsia="標楷體" w:hAnsi="標楷體" w:cs="細明體_HKSCS"/>
          <w:color w:val="000000"/>
          <w:kern w:val="0"/>
        </w:rPr>
        <w:t>(</w:t>
      </w:r>
      <w:r w:rsidRPr="00437896">
        <w:rPr>
          <w:rFonts w:ascii="標楷體" w:eastAsia="標楷體" w:hAnsi="標楷體" w:cs="細明體_HKSCS" w:hint="eastAsia"/>
          <w:color w:val="000000"/>
          <w:kern w:val="0"/>
        </w:rPr>
        <w:t>含</w:t>
      </w:r>
      <w:r w:rsidRPr="00437896">
        <w:rPr>
          <w:rFonts w:ascii="標楷體" w:eastAsia="標楷體" w:hAnsi="標楷體" w:cs="細明體_HKSCS"/>
          <w:color w:val="000000"/>
          <w:kern w:val="0"/>
        </w:rPr>
        <w:t>)</w:t>
      </w:r>
      <w:r w:rsidRPr="00437896">
        <w:rPr>
          <w:rFonts w:ascii="標楷體" w:eastAsia="標楷體" w:hAnsi="標楷體" w:cs="細明體_HKSCS" w:hint="eastAsia"/>
          <w:color w:val="000000"/>
          <w:w w:val="95"/>
          <w:kern w:val="0"/>
        </w:rPr>
        <w:t>以上同意，方得決議。學術審查</w:t>
      </w:r>
      <w:r w:rsidRPr="00437896">
        <w:rPr>
          <w:rFonts w:ascii="標楷體" w:eastAsia="標楷體" w:hAnsi="標楷體" w:cs="細明體_HKSCS" w:hint="eastAsia"/>
          <w:color w:val="000000"/>
          <w:spacing w:val="-28"/>
          <w:w w:val="95"/>
          <w:kern w:val="0"/>
        </w:rPr>
        <w:t>時</w:t>
      </w:r>
      <w:r w:rsidRPr="00437896">
        <w:rPr>
          <w:rFonts w:ascii="標楷體" w:eastAsia="標楷體" w:hAnsi="標楷體" w:cs="細明體_HKSCS" w:hint="eastAsia"/>
          <w:color w:val="000000"/>
          <w:w w:val="95"/>
          <w:kern w:val="0"/>
        </w:rPr>
        <w:t>，委員之職級需高於提出升等審查之教師。教師升等作業審查準則及流程另訂之。</w:t>
      </w:r>
    </w:p>
    <w:p w:rsidR="00472709" w:rsidRPr="00437896" w:rsidRDefault="00472709" w:rsidP="00AC7B04">
      <w:pPr>
        <w:ind w:left="1680" w:hangingChars="700" w:hanging="1680"/>
        <w:rPr>
          <w:rFonts w:ascii="標楷體" w:eastAsia="標楷體" w:hAnsi="標楷體"/>
          <w:color w:val="000000"/>
        </w:rPr>
      </w:pPr>
      <w:r w:rsidRPr="00437896">
        <w:rPr>
          <w:rFonts w:ascii="標楷體" w:eastAsia="標楷體" w:hAnsi="標楷體" w:hint="eastAsia"/>
          <w:color w:val="000000"/>
        </w:rPr>
        <w:t xml:space="preserve">九、　　</w:t>
      </w:r>
      <w:r w:rsidRPr="00437896">
        <w:rPr>
          <w:rFonts w:ascii="標楷體" w:eastAsia="標楷體" w:hAnsi="標楷體" w:cs="細明體_HKSCS" w:hint="eastAsia"/>
          <w:color w:val="000000"/>
          <w:kern w:val="0"/>
        </w:rPr>
        <w:t>本會開會時，得視事實之需要由召集人邀請其他有關人員列席。</w:t>
      </w:r>
    </w:p>
    <w:p w:rsidR="00472709" w:rsidRPr="00437896" w:rsidRDefault="00472709" w:rsidP="00AC7B04">
      <w:pPr>
        <w:ind w:leftChars="1" w:left="1699" w:hangingChars="707" w:hanging="1697"/>
        <w:rPr>
          <w:rFonts w:ascii="標楷體" w:eastAsia="標楷體" w:hAnsi="標楷體"/>
          <w:color w:val="000000"/>
        </w:rPr>
      </w:pPr>
      <w:r w:rsidRPr="00437896">
        <w:rPr>
          <w:rFonts w:ascii="標楷體" w:eastAsia="標楷體" w:hAnsi="標楷體" w:hint="eastAsia"/>
          <w:color w:val="000000"/>
        </w:rPr>
        <w:lastRenderedPageBreak/>
        <w:t xml:space="preserve">十、　　</w:t>
      </w:r>
      <w:r w:rsidRPr="00437896">
        <w:rPr>
          <w:rFonts w:ascii="標楷體" w:eastAsia="標楷體" w:hAnsi="標楷體" w:cs="TTB7CF9C5CtCID-WinCharSetFFFF-H" w:hint="eastAsia"/>
          <w:color w:val="000000"/>
          <w:kern w:val="0"/>
        </w:rPr>
        <w:t>本會開會時，遇有關本人、配偶及三等親內親屬提本會審議事項時，應自行迴避。</w:t>
      </w:r>
    </w:p>
    <w:p w:rsidR="00472709" w:rsidRPr="00437896" w:rsidRDefault="00472709" w:rsidP="00AC7B04">
      <w:pPr>
        <w:ind w:left="1680" w:hangingChars="700" w:hanging="1680"/>
        <w:rPr>
          <w:rFonts w:ascii="標楷體" w:eastAsia="標楷體" w:hAnsi="標楷體"/>
          <w:color w:val="000000"/>
        </w:rPr>
      </w:pPr>
      <w:r w:rsidRPr="00437896">
        <w:rPr>
          <w:rFonts w:ascii="標楷體" w:eastAsia="標楷體" w:hAnsi="標楷體" w:hint="eastAsia"/>
          <w:color w:val="000000"/>
        </w:rPr>
        <w:t xml:space="preserve">十一、　</w:t>
      </w:r>
      <w:r w:rsidR="00F9220C">
        <w:rPr>
          <w:rFonts w:ascii="標楷體" w:eastAsia="標楷體" w:hAnsi="標楷體" w:cs="TTB7CF9C5CtCID-WinCharSetFFFF-H" w:hint="eastAsia"/>
          <w:color w:val="000000"/>
          <w:kern w:val="0"/>
        </w:rPr>
        <w:t>本辦法</w:t>
      </w:r>
      <w:r w:rsidRPr="00437896">
        <w:rPr>
          <w:rFonts w:ascii="標楷體" w:eastAsia="標楷體" w:hAnsi="標楷體" w:cs="TTB7CF9C5CtCID-WinCharSetFFFF-H" w:hint="eastAsia"/>
          <w:color w:val="000000"/>
          <w:kern w:val="0"/>
        </w:rPr>
        <w:t>未盡事項，悉依本校有關辦法辦理。</w:t>
      </w:r>
    </w:p>
    <w:p w:rsidR="00472709" w:rsidRPr="00437896" w:rsidRDefault="00472709" w:rsidP="00AC7B04">
      <w:pPr>
        <w:rPr>
          <w:rFonts w:ascii="標楷體" w:eastAsia="標楷體" w:hAnsi="標楷體"/>
          <w:color w:val="000000"/>
        </w:rPr>
      </w:pPr>
      <w:r w:rsidRPr="00437896">
        <w:rPr>
          <w:rFonts w:ascii="標楷體" w:eastAsia="標楷體" w:hAnsi="標楷體" w:hint="eastAsia"/>
          <w:color w:val="000000"/>
        </w:rPr>
        <w:t xml:space="preserve">十二、　</w:t>
      </w:r>
      <w:r w:rsidRPr="00437896">
        <w:rPr>
          <w:rFonts w:ascii="標楷體" w:eastAsia="標楷體" w:hAnsi="標楷體" w:cs="TTB7CF9C5CtCID-WinCharSetFFFF-H" w:hint="eastAsia"/>
          <w:color w:val="000000"/>
          <w:kern w:val="0"/>
        </w:rPr>
        <w:t>本</w:t>
      </w:r>
      <w:r w:rsidR="00F9220C">
        <w:rPr>
          <w:rFonts w:ascii="標楷體" w:eastAsia="標楷體" w:hAnsi="標楷體" w:cs="TTB7CF9C5CtCID-WinCharSetFFFF-H" w:hint="eastAsia"/>
          <w:color w:val="000000"/>
          <w:kern w:val="0"/>
        </w:rPr>
        <w:t>辦法</w:t>
      </w:r>
      <w:r w:rsidRPr="00437896">
        <w:rPr>
          <w:rFonts w:ascii="標楷體" w:eastAsia="標楷體" w:hAnsi="標楷體" w:cs="TTB7CF9C5CtCID-WinCharSetFFFF-H" w:hint="eastAsia"/>
          <w:color w:val="000000"/>
          <w:kern w:val="0"/>
        </w:rPr>
        <w:t>經</w:t>
      </w:r>
      <w:r w:rsidRPr="0041166A">
        <w:rPr>
          <w:rFonts w:ascii="標楷體" w:eastAsia="標楷體" w:hAnsi="標楷體" w:cs="TTB7CF9C5CtCID-WinCharSetFFFF-H" w:hint="eastAsia"/>
          <w:kern w:val="0"/>
        </w:rPr>
        <w:t>院</w:t>
      </w:r>
      <w:r w:rsidRPr="00437896">
        <w:rPr>
          <w:rFonts w:ascii="標楷體" w:eastAsia="標楷體" w:hAnsi="標楷體" w:cs="TTB7CF9C5CtCID-WinCharSetFFFF-H" w:hint="eastAsia"/>
          <w:color w:val="000000"/>
          <w:kern w:val="0"/>
        </w:rPr>
        <w:t>務會議通過</w:t>
      </w:r>
      <w:r w:rsidRPr="00855AB5">
        <w:rPr>
          <w:rFonts w:ascii="Times New Roman" w:eastAsia="標楷體" w:hAnsi="標楷體" w:hint="eastAsia"/>
        </w:rPr>
        <w:t>，校長核定後公布施行，修正時亦同。</w:t>
      </w:r>
    </w:p>
    <w:p w:rsidR="00472709" w:rsidRPr="00437896" w:rsidRDefault="00472709" w:rsidP="00AC7B04">
      <w:pPr>
        <w:rPr>
          <w:rFonts w:ascii="標楷體" w:eastAsia="標楷體" w:hAnsi="標楷體"/>
          <w:color w:val="000000"/>
        </w:rPr>
      </w:pPr>
    </w:p>
    <w:p w:rsidR="00472709" w:rsidRPr="00437896" w:rsidRDefault="00472709" w:rsidP="00AC7B04">
      <w:pPr>
        <w:rPr>
          <w:rFonts w:ascii="標楷體" w:eastAsia="標楷體" w:hAnsi="標楷體"/>
          <w:color w:val="000000"/>
        </w:rPr>
      </w:pPr>
    </w:p>
    <w:p w:rsidR="00472709" w:rsidRPr="00437896" w:rsidRDefault="00472709" w:rsidP="00AC7B04">
      <w:pPr>
        <w:rPr>
          <w:rFonts w:ascii="標楷體" w:eastAsia="標楷體" w:hAnsi="標楷體"/>
          <w:color w:val="000000"/>
        </w:rPr>
      </w:pPr>
    </w:p>
    <w:p w:rsidR="00472709" w:rsidRPr="00C10155" w:rsidRDefault="00472709" w:rsidP="00AC7B04">
      <w:pPr>
        <w:rPr>
          <w:rFonts w:ascii="標楷體" w:eastAsia="標楷體" w:hAnsi="標楷體"/>
          <w:color w:val="000000"/>
        </w:rPr>
      </w:pPr>
    </w:p>
    <w:p w:rsidR="00472709" w:rsidRPr="00437896" w:rsidRDefault="00472709" w:rsidP="00AC7B04">
      <w:pPr>
        <w:rPr>
          <w:rFonts w:ascii="標楷體" w:eastAsia="標楷體" w:hAnsi="標楷體"/>
          <w:color w:val="000000"/>
        </w:rPr>
      </w:pPr>
    </w:p>
    <w:p w:rsidR="00472709" w:rsidRPr="00437896" w:rsidRDefault="00472709" w:rsidP="00AC7B04">
      <w:pPr>
        <w:spacing w:line="240" w:lineRule="atLeast"/>
        <w:jc w:val="both"/>
        <w:rPr>
          <w:rFonts w:eastAsia="標楷體"/>
          <w:color w:val="000000"/>
          <w:sz w:val="18"/>
          <w:szCs w:val="18"/>
        </w:rPr>
      </w:pPr>
    </w:p>
    <w:p w:rsidR="00472709" w:rsidRPr="00437896" w:rsidRDefault="00472709" w:rsidP="00AC7B04">
      <w:pPr>
        <w:spacing w:line="240" w:lineRule="atLeast"/>
        <w:rPr>
          <w:rFonts w:eastAsia="標楷體"/>
          <w:color w:val="000000"/>
        </w:rPr>
      </w:pPr>
    </w:p>
    <w:p w:rsidR="00472709" w:rsidRPr="00437896" w:rsidRDefault="00472709" w:rsidP="00AC7B04">
      <w:pPr>
        <w:rPr>
          <w:rFonts w:ascii="標楷體" w:eastAsia="標楷體" w:hAnsi="標楷體"/>
          <w:color w:val="000000"/>
        </w:rPr>
      </w:pPr>
    </w:p>
    <w:sectPr w:rsidR="00472709" w:rsidRPr="00437896" w:rsidSect="009E5E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2E" w:rsidRDefault="00716E2E" w:rsidP="00116C34">
      <w:r>
        <w:separator/>
      </w:r>
    </w:p>
  </w:endnote>
  <w:endnote w:type="continuationSeparator" w:id="0">
    <w:p w:rsidR="00716E2E" w:rsidRDefault="00716E2E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2E" w:rsidRDefault="00716E2E" w:rsidP="00116C34">
      <w:r>
        <w:separator/>
      </w:r>
    </w:p>
  </w:footnote>
  <w:footnote w:type="continuationSeparator" w:id="0">
    <w:p w:rsidR="00716E2E" w:rsidRDefault="00716E2E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F0D"/>
    <w:multiLevelType w:val="hybridMultilevel"/>
    <w:tmpl w:val="4BDC9978"/>
    <w:lvl w:ilvl="0" w:tplc="CD769DD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DF77159"/>
    <w:multiLevelType w:val="hybridMultilevel"/>
    <w:tmpl w:val="54ACA26E"/>
    <w:lvl w:ilvl="0" w:tplc="D618DE30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7B804E82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5D"/>
    <w:rsid w:val="00030336"/>
    <w:rsid w:val="00063D3B"/>
    <w:rsid w:val="00070923"/>
    <w:rsid w:val="0007560A"/>
    <w:rsid w:val="000B7235"/>
    <w:rsid w:val="0010133D"/>
    <w:rsid w:val="001053C5"/>
    <w:rsid w:val="00116C34"/>
    <w:rsid w:val="0013331A"/>
    <w:rsid w:val="00186B3F"/>
    <w:rsid w:val="00187EC5"/>
    <w:rsid w:val="001B1358"/>
    <w:rsid w:val="002218E7"/>
    <w:rsid w:val="00252002"/>
    <w:rsid w:val="00291952"/>
    <w:rsid w:val="002D5EF1"/>
    <w:rsid w:val="00310E2B"/>
    <w:rsid w:val="00313C4C"/>
    <w:rsid w:val="00323604"/>
    <w:rsid w:val="00341FE4"/>
    <w:rsid w:val="0034641D"/>
    <w:rsid w:val="003F36C2"/>
    <w:rsid w:val="00406720"/>
    <w:rsid w:val="0041166A"/>
    <w:rsid w:val="00415070"/>
    <w:rsid w:val="00426992"/>
    <w:rsid w:val="00431A76"/>
    <w:rsid w:val="00437896"/>
    <w:rsid w:val="00472709"/>
    <w:rsid w:val="00477F1D"/>
    <w:rsid w:val="00492CC0"/>
    <w:rsid w:val="004A3A8B"/>
    <w:rsid w:val="004D61AB"/>
    <w:rsid w:val="00504526"/>
    <w:rsid w:val="00540FF7"/>
    <w:rsid w:val="00543A0C"/>
    <w:rsid w:val="00574C37"/>
    <w:rsid w:val="005E043D"/>
    <w:rsid w:val="005F0944"/>
    <w:rsid w:val="005F691B"/>
    <w:rsid w:val="00614CF2"/>
    <w:rsid w:val="00627668"/>
    <w:rsid w:val="00671E3F"/>
    <w:rsid w:val="006D3111"/>
    <w:rsid w:val="006D7D17"/>
    <w:rsid w:val="007016B5"/>
    <w:rsid w:val="007137AC"/>
    <w:rsid w:val="00716E2E"/>
    <w:rsid w:val="00767074"/>
    <w:rsid w:val="007E4F78"/>
    <w:rsid w:val="007F1027"/>
    <w:rsid w:val="00830462"/>
    <w:rsid w:val="008379A2"/>
    <w:rsid w:val="00855AB5"/>
    <w:rsid w:val="008E08BA"/>
    <w:rsid w:val="008F4E60"/>
    <w:rsid w:val="0098708D"/>
    <w:rsid w:val="009A2ED0"/>
    <w:rsid w:val="009B14EA"/>
    <w:rsid w:val="009C7236"/>
    <w:rsid w:val="009E5E5D"/>
    <w:rsid w:val="009F34BA"/>
    <w:rsid w:val="00A46126"/>
    <w:rsid w:val="00A55373"/>
    <w:rsid w:val="00A63958"/>
    <w:rsid w:val="00A67F50"/>
    <w:rsid w:val="00A70B7C"/>
    <w:rsid w:val="00A921A4"/>
    <w:rsid w:val="00AC7B04"/>
    <w:rsid w:val="00AF2FA2"/>
    <w:rsid w:val="00B613A8"/>
    <w:rsid w:val="00B93304"/>
    <w:rsid w:val="00BE5822"/>
    <w:rsid w:val="00C10155"/>
    <w:rsid w:val="00C10263"/>
    <w:rsid w:val="00C34946"/>
    <w:rsid w:val="00C75E26"/>
    <w:rsid w:val="00C85C7B"/>
    <w:rsid w:val="00CF723F"/>
    <w:rsid w:val="00D90927"/>
    <w:rsid w:val="00D91991"/>
    <w:rsid w:val="00DB7DAA"/>
    <w:rsid w:val="00E32B7A"/>
    <w:rsid w:val="00E41A63"/>
    <w:rsid w:val="00E42D13"/>
    <w:rsid w:val="00E92A4B"/>
    <w:rsid w:val="00EC5306"/>
    <w:rsid w:val="00ED13B5"/>
    <w:rsid w:val="00F62CBA"/>
    <w:rsid w:val="00F7454B"/>
    <w:rsid w:val="00F9220C"/>
    <w:rsid w:val="00FB5E4C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creator>譚仁傑</dc:creator>
  <cp:lastModifiedBy>user</cp:lastModifiedBy>
  <cp:revision>2</cp:revision>
  <cp:lastPrinted>2014-09-22T08:41:00Z</cp:lastPrinted>
  <dcterms:created xsi:type="dcterms:W3CDTF">2019-09-24T09:03:00Z</dcterms:created>
  <dcterms:modified xsi:type="dcterms:W3CDTF">2019-09-24T09:03:00Z</dcterms:modified>
</cp:coreProperties>
</file>