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F5" w:rsidRPr="00AA67E6" w:rsidRDefault="001C2DF5" w:rsidP="009118C6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AA67E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1C2DF5" w:rsidRPr="00E81076" w:rsidRDefault="00624A79" w:rsidP="0021718C">
      <w:pPr>
        <w:jc w:val="center"/>
        <w:rPr>
          <w:rFonts w:ascii="標楷體" w:eastAsia="標楷體" w:hAnsi="標楷體"/>
          <w:color w:val="000000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27.3pt;width:246pt;height:79.1pt;z-index:1" stroked="f">
            <v:textbox style="mso-next-textbox:#_x0000_s1026">
              <w:txbxContent>
                <w:p w:rsidR="001C2DF5" w:rsidRPr="00614CF2" w:rsidRDefault="001C2DF5" w:rsidP="00614CF2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1C2DF5" w:rsidRDefault="001C2DF5" w:rsidP="00614CF2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1C2DF5" w:rsidRDefault="001C2DF5" w:rsidP="00614CF2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CB6B45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CB6B45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CB6B45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CB6B45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00449B" w:rsidRPr="00614CF2" w:rsidRDefault="0000449B" w:rsidP="0000449B">
                  <w:pPr>
                    <w:jc w:val="right"/>
                    <w:rPr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12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6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00449B" w:rsidRPr="0000449B" w:rsidRDefault="0000449B" w:rsidP="00614CF2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</w:p>
                <w:p w:rsidR="0000449B" w:rsidRPr="00614CF2" w:rsidRDefault="0000449B" w:rsidP="00614CF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C2DF5" w:rsidRPr="00CB6B45">
        <w:rPr>
          <w:rFonts w:ascii="標楷體" w:eastAsia="標楷體" w:hAnsi="標楷體" w:hint="eastAsia"/>
          <w:sz w:val="36"/>
          <w:szCs w:val="36"/>
        </w:rPr>
        <w:t>商業</w:t>
      </w:r>
      <w:r w:rsidR="001C2DF5" w:rsidRPr="00AA67E6">
        <w:rPr>
          <w:rFonts w:ascii="標楷體" w:eastAsia="標楷體" w:hAnsi="標楷體" w:hint="eastAsia"/>
          <w:color w:val="000000"/>
          <w:sz w:val="36"/>
          <w:szCs w:val="36"/>
        </w:rPr>
        <w:t>資訊學院組織設置</w:t>
      </w:r>
      <w:r w:rsidR="0000449B">
        <w:rPr>
          <w:rFonts w:ascii="標楷體" w:eastAsia="標楷體" w:hAnsi="標楷體" w:hint="eastAsia"/>
          <w:color w:val="000000"/>
          <w:sz w:val="36"/>
          <w:szCs w:val="36"/>
        </w:rPr>
        <w:t>辦法</w:t>
      </w:r>
    </w:p>
    <w:p w:rsidR="001C2DF5" w:rsidRPr="00E81076" w:rsidRDefault="001C2DF5" w:rsidP="00AA67E6">
      <w:pPr>
        <w:ind w:left="2040" w:hangingChars="850" w:hanging="2040"/>
        <w:rPr>
          <w:rFonts w:ascii="標楷體" w:eastAsia="標楷體" w:hAnsi="標楷體"/>
          <w:color w:val="000000"/>
        </w:rPr>
      </w:pPr>
    </w:p>
    <w:p w:rsidR="001C2DF5" w:rsidRPr="00E81076" w:rsidRDefault="001C2DF5" w:rsidP="0021718C">
      <w:pPr>
        <w:rPr>
          <w:rFonts w:ascii="標楷體" w:eastAsia="標楷體" w:hAnsi="標楷體"/>
          <w:color w:val="000000"/>
        </w:rPr>
      </w:pPr>
    </w:p>
    <w:p w:rsidR="001C2DF5" w:rsidRDefault="001C2DF5" w:rsidP="0021718C">
      <w:pPr>
        <w:rPr>
          <w:rFonts w:ascii="標楷體" w:eastAsia="標楷體" w:hAnsi="標楷體"/>
          <w:color w:val="000000"/>
        </w:rPr>
      </w:pPr>
    </w:p>
    <w:p w:rsidR="0000449B" w:rsidRPr="00E81076" w:rsidRDefault="0000449B" w:rsidP="0021718C">
      <w:pPr>
        <w:rPr>
          <w:rFonts w:ascii="標楷體" w:eastAsia="標楷體" w:hAnsi="標楷體"/>
          <w:color w:val="000000"/>
        </w:rPr>
      </w:pPr>
    </w:p>
    <w:p w:rsidR="001C2DF5" w:rsidRPr="00E81076" w:rsidRDefault="001C2DF5" w:rsidP="00F54441">
      <w:pPr>
        <w:spacing w:beforeLines="50" w:before="180"/>
        <w:ind w:leftChars="150" w:left="1020" w:hangingChars="275" w:hanging="66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一、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Pr="00E81076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CB6B45">
        <w:rPr>
          <w:rFonts w:ascii="標楷體" w:eastAsia="標楷體" w:hAnsi="標楷體" w:hint="eastAsia"/>
        </w:rPr>
        <w:t>商業</w:t>
      </w:r>
      <w:r w:rsidRPr="00E81076">
        <w:rPr>
          <w:rFonts w:ascii="標楷體" w:eastAsia="標楷體" w:hAnsi="標楷體" w:hint="eastAsia"/>
          <w:color w:val="000000"/>
        </w:rPr>
        <w:t>資訊學院（以下簡稱本院）依據</w:t>
      </w:r>
      <w:r w:rsidRPr="00E81076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E81076">
        <w:rPr>
          <w:rFonts w:ascii="標楷體" w:eastAsia="標楷體" w:hAnsi="標楷體" w:hint="eastAsia"/>
          <w:color w:val="000000"/>
        </w:rPr>
        <w:t>組織規程之規定，訂定本院組織設置</w:t>
      </w:r>
      <w:r w:rsidR="0000449B">
        <w:rPr>
          <w:rFonts w:ascii="標楷體" w:eastAsia="標楷體" w:hAnsi="標楷體" w:hint="eastAsia"/>
          <w:color w:val="000000"/>
        </w:rPr>
        <w:t>辦法</w:t>
      </w:r>
      <w:r w:rsidRPr="00E81076">
        <w:rPr>
          <w:rFonts w:ascii="標楷體" w:eastAsia="標楷體" w:hAnsi="標楷體"/>
          <w:color w:val="000000"/>
        </w:rPr>
        <w:t>(</w:t>
      </w:r>
      <w:r w:rsidRPr="00E81076">
        <w:rPr>
          <w:rFonts w:ascii="標楷體" w:eastAsia="標楷體" w:hAnsi="標楷體" w:hint="eastAsia"/>
          <w:color w:val="000000"/>
        </w:rPr>
        <w:t>以下簡稱本</w:t>
      </w:r>
      <w:r w:rsidR="0000449B">
        <w:rPr>
          <w:rFonts w:ascii="標楷體" w:eastAsia="標楷體" w:hAnsi="標楷體" w:hint="eastAsia"/>
          <w:color w:val="000000"/>
        </w:rPr>
        <w:t>辦法</w:t>
      </w:r>
      <w:r w:rsidRPr="00E81076">
        <w:rPr>
          <w:rFonts w:ascii="標楷體" w:eastAsia="標楷體" w:hAnsi="標楷體"/>
          <w:color w:val="000000"/>
        </w:rPr>
        <w:t>)</w:t>
      </w:r>
      <w:r w:rsidRPr="00E81076">
        <w:rPr>
          <w:rFonts w:ascii="標楷體" w:eastAsia="標楷體" w:hAnsi="標楷體" w:hint="eastAsia"/>
          <w:color w:val="000000"/>
        </w:rPr>
        <w:t>。</w:t>
      </w:r>
    </w:p>
    <w:p w:rsidR="001C2DF5" w:rsidRPr="00E81076" w:rsidRDefault="001C2DF5" w:rsidP="00F54441">
      <w:pPr>
        <w:spacing w:beforeLines="50" w:before="180"/>
        <w:ind w:leftChars="150" w:left="1020" w:hangingChars="275" w:hanging="66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二、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Pr="00E81076">
        <w:rPr>
          <w:rFonts w:ascii="標楷體" w:eastAsia="標楷體" w:hAnsi="標楷體" w:hint="eastAsia"/>
          <w:color w:val="000000"/>
        </w:rPr>
        <w:t>本院置院長一名，綜理本院業務，對外代表本院，並得視業務需要設置職員若干名，以協住院務之推動。</w:t>
      </w:r>
    </w:p>
    <w:p w:rsidR="001C2DF5" w:rsidRPr="00E81076" w:rsidRDefault="001C2DF5" w:rsidP="00F54441">
      <w:pPr>
        <w:spacing w:beforeLines="50" w:before="180"/>
        <w:ind w:firstLineChars="150" w:firstLine="360"/>
        <w:rPr>
          <w:rFonts w:eastAsia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三、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Pr="00E81076">
        <w:rPr>
          <w:rFonts w:ascii="標楷體" w:eastAsia="標楷體" w:hAnsi="標楷體" w:hint="eastAsia"/>
          <w:color w:val="000000"/>
        </w:rPr>
        <w:t>本院</w:t>
      </w:r>
      <w:r w:rsidRPr="00E81076">
        <w:rPr>
          <w:rFonts w:eastAsia="標楷體" w:hint="eastAsia"/>
          <w:color w:val="000000"/>
        </w:rPr>
        <w:t>設置下列學系</w:t>
      </w:r>
      <w:r w:rsidRPr="00E81076">
        <w:rPr>
          <w:rFonts w:eastAsia="標楷體"/>
          <w:color w:val="000000"/>
        </w:rPr>
        <w:t>(</w:t>
      </w:r>
      <w:r w:rsidRPr="00E81076">
        <w:rPr>
          <w:rFonts w:eastAsia="標楷體" w:hint="eastAsia"/>
          <w:color w:val="000000"/>
        </w:rPr>
        <w:t>所、科、中心</w:t>
      </w:r>
      <w:r w:rsidRPr="00E81076">
        <w:rPr>
          <w:rFonts w:eastAsia="標楷體"/>
          <w:color w:val="000000"/>
        </w:rPr>
        <w:t>)</w:t>
      </w:r>
      <w:r w:rsidRPr="00E81076">
        <w:rPr>
          <w:rFonts w:eastAsia="標楷體" w:hint="eastAsia"/>
          <w:color w:val="000000"/>
        </w:rPr>
        <w:t>：</w:t>
      </w:r>
    </w:p>
    <w:p w:rsidR="001C2DF5" w:rsidRPr="00CB6B45" w:rsidRDefault="001C2DF5" w:rsidP="0021718C">
      <w:pPr>
        <w:numPr>
          <w:ilvl w:val="0"/>
          <w:numId w:val="3"/>
        </w:numPr>
        <w:spacing w:line="360" w:lineRule="auto"/>
        <w:ind w:left="600" w:hanging="120"/>
        <w:rPr>
          <w:rFonts w:ascii="標楷體" w:eastAsia="標楷體" w:hAnsi="標楷體" w:cs="標楷體"/>
          <w:kern w:val="0"/>
        </w:rPr>
      </w:pPr>
      <w:r w:rsidRPr="00CB6B45">
        <w:rPr>
          <w:rFonts w:ascii="標楷體" w:eastAsia="標楷體" w:hAnsi="標楷體" w:cs="標楷體" w:hint="eastAsia"/>
          <w:kern w:val="0"/>
        </w:rPr>
        <w:t>應用外語學系（含專科部、學士班、進修學士班、碩士班及碩士在職專班）。</w:t>
      </w:r>
    </w:p>
    <w:p w:rsidR="001C2DF5" w:rsidRPr="00CB6B45" w:rsidRDefault="001C2DF5" w:rsidP="0021718C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kern w:val="0"/>
        </w:rPr>
      </w:pPr>
      <w:r w:rsidRPr="00CB6B45">
        <w:rPr>
          <w:rFonts w:ascii="標楷體" w:eastAsia="標楷體" w:hAnsi="標楷體" w:cs="標楷體" w:hint="eastAsia"/>
          <w:kern w:val="0"/>
        </w:rPr>
        <w:t>資訊傳播學系（含學士班、進修學士班、碩士班及碩士在職專班）。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數位應用學系（含學士班及碩士班）。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企業管理學系</w:t>
      </w:r>
      <w:r w:rsidRPr="00CB6B45">
        <w:rPr>
          <w:rFonts w:eastAsia="標楷體" w:hAnsi="標楷體"/>
        </w:rPr>
        <w:t>(</w:t>
      </w:r>
      <w:r w:rsidRPr="00CB6B45">
        <w:rPr>
          <w:rFonts w:eastAsia="標楷體" w:hAnsi="標楷體" w:hint="eastAsia"/>
        </w:rPr>
        <w:t>含專科部、學士班、進修學士班、碩士班及碩士在職專班</w:t>
      </w:r>
      <w:r w:rsidRPr="00CB6B45">
        <w:rPr>
          <w:rFonts w:eastAsia="標楷體" w:hAnsi="標楷體"/>
        </w:rPr>
        <w:t>)</w:t>
      </w:r>
      <w:r w:rsidRPr="00CB6B45">
        <w:rPr>
          <w:rFonts w:eastAsia="標楷體" w:hAnsi="標楷體" w:hint="eastAsia"/>
        </w:rPr>
        <w:t>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外語中心。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華語中心。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數位影視動畫科。</w:t>
      </w:r>
    </w:p>
    <w:p w:rsidR="00CB6B45" w:rsidRPr="00CB6B45" w:rsidRDefault="00CB6B45" w:rsidP="00CB6B45">
      <w:pPr>
        <w:numPr>
          <w:ilvl w:val="0"/>
          <w:numId w:val="3"/>
        </w:numPr>
        <w:rPr>
          <w:rFonts w:eastAsia="標楷體" w:hAnsi="標楷體"/>
        </w:rPr>
      </w:pPr>
      <w:r w:rsidRPr="00CB6B45">
        <w:rPr>
          <w:rFonts w:eastAsia="標楷體" w:hAnsi="標楷體" w:hint="eastAsia"/>
        </w:rPr>
        <w:t>資訊管理科。</w:t>
      </w:r>
    </w:p>
    <w:p w:rsidR="001C2DF5" w:rsidRPr="00E81076" w:rsidRDefault="001C2DF5" w:rsidP="00F54441">
      <w:pPr>
        <w:spacing w:beforeLines="50" w:before="180"/>
        <w:ind w:firstLineChars="300" w:firstLine="72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經院</w:t>
      </w:r>
      <w:proofErr w:type="gramStart"/>
      <w:r w:rsidRPr="00E81076">
        <w:rPr>
          <w:rFonts w:ascii="標楷體" w:eastAsia="標楷體" w:hAnsi="標楷體" w:hint="eastAsia"/>
          <w:color w:val="000000"/>
        </w:rPr>
        <w:t>務</w:t>
      </w:r>
      <w:proofErr w:type="gramEnd"/>
      <w:r w:rsidRPr="00E81076">
        <w:rPr>
          <w:rFonts w:ascii="標楷體" w:eastAsia="標楷體" w:hAnsi="標楷體" w:hint="eastAsia"/>
          <w:color w:val="000000"/>
        </w:rPr>
        <w:t>會議通過後，得申請增設或調整學系</w:t>
      </w:r>
      <w:r w:rsidRPr="00E81076">
        <w:rPr>
          <w:rFonts w:ascii="標楷體" w:eastAsia="標楷體" w:hAnsi="標楷體"/>
          <w:color w:val="000000"/>
        </w:rPr>
        <w:t>(</w:t>
      </w:r>
      <w:r w:rsidRPr="00E81076">
        <w:rPr>
          <w:rFonts w:ascii="標楷體" w:eastAsia="標楷體" w:hAnsi="標楷體" w:hint="eastAsia"/>
          <w:color w:val="000000"/>
        </w:rPr>
        <w:t>所、科、程、中心</w:t>
      </w:r>
      <w:r w:rsidRPr="00E81076">
        <w:rPr>
          <w:rFonts w:ascii="標楷體" w:eastAsia="標楷體" w:hAnsi="標楷體"/>
          <w:color w:val="000000"/>
        </w:rPr>
        <w:t>)</w:t>
      </w:r>
      <w:r w:rsidRPr="00E81076">
        <w:rPr>
          <w:rFonts w:ascii="標楷體" w:eastAsia="標楷體" w:hAnsi="標楷體" w:hint="eastAsia"/>
          <w:color w:val="000000"/>
        </w:rPr>
        <w:t>等單位。</w:t>
      </w:r>
    </w:p>
    <w:p w:rsidR="001C2DF5" w:rsidRPr="00E81076" w:rsidRDefault="001C2DF5" w:rsidP="00F54441">
      <w:pPr>
        <w:spacing w:beforeLines="50" w:before="180"/>
        <w:ind w:firstLineChars="150" w:firstLine="36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四、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Pr="00E81076">
        <w:rPr>
          <w:rFonts w:ascii="標楷體" w:eastAsia="標楷體" w:hAnsi="標楷體" w:hint="eastAsia"/>
          <w:color w:val="000000"/>
        </w:rPr>
        <w:t>本院設院務會議，審議院務相關事宜，院務會議設置辦法另訂之。</w:t>
      </w:r>
    </w:p>
    <w:p w:rsidR="001C2DF5" w:rsidRPr="00E81076" w:rsidRDefault="001C2DF5" w:rsidP="00F54441">
      <w:pPr>
        <w:spacing w:beforeLines="50" w:before="180"/>
        <w:ind w:firstLineChars="150" w:firstLine="36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五、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Pr="00E81076">
        <w:rPr>
          <w:rFonts w:ascii="標楷體" w:eastAsia="標楷體" w:hAnsi="標楷體" w:hint="eastAsia"/>
          <w:color w:val="000000"/>
        </w:rPr>
        <w:t>本院得視需要依法設立各委員會或專案小組，其設置辦法另訂之。</w:t>
      </w:r>
    </w:p>
    <w:p w:rsidR="001C2DF5" w:rsidRPr="00E81076" w:rsidRDefault="001C2DF5" w:rsidP="00F54441">
      <w:pPr>
        <w:spacing w:beforeLines="50" w:before="180"/>
        <w:ind w:firstLineChars="150" w:firstLine="360"/>
        <w:rPr>
          <w:rFonts w:ascii="標楷體" w:eastAsia="標楷體" w:hAnsi="標楷體"/>
          <w:color w:val="000000"/>
        </w:rPr>
      </w:pPr>
      <w:r w:rsidRPr="00E81076">
        <w:rPr>
          <w:rFonts w:ascii="標楷體" w:eastAsia="標楷體" w:hAnsi="標楷體" w:hint="eastAsia"/>
          <w:color w:val="000000"/>
        </w:rPr>
        <w:t>六、</w:t>
      </w:r>
      <w:r w:rsidRPr="00E81076">
        <w:rPr>
          <w:rFonts w:ascii="標楷體" w:eastAsia="標楷體" w:hAnsi="標楷體"/>
          <w:color w:val="000000"/>
        </w:rPr>
        <w:t xml:space="preserve"> </w:t>
      </w:r>
      <w:r w:rsidR="007D4FDF">
        <w:rPr>
          <w:rFonts w:ascii="標楷體" w:eastAsia="標楷體" w:hAnsi="標楷體" w:hint="eastAsia"/>
          <w:color w:val="000000"/>
        </w:rPr>
        <w:t>本辦法</w:t>
      </w:r>
      <w:r w:rsidRPr="00E81076">
        <w:rPr>
          <w:rFonts w:ascii="標楷體" w:eastAsia="標楷體" w:hAnsi="標楷體" w:hint="eastAsia"/>
          <w:color w:val="000000"/>
        </w:rPr>
        <w:t>經</w:t>
      </w:r>
      <w:r w:rsidRPr="00CB6B45">
        <w:rPr>
          <w:rFonts w:ascii="標楷體" w:eastAsia="標楷體" w:hAnsi="標楷體" w:hint="eastAsia"/>
        </w:rPr>
        <w:t>院</w:t>
      </w:r>
      <w:r w:rsidRPr="00E81076">
        <w:rPr>
          <w:rFonts w:ascii="標楷體" w:eastAsia="標楷體" w:hAnsi="標楷體" w:hint="eastAsia"/>
          <w:color w:val="000000"/>
        </w:rPr>
        <w:t>務會議通過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  <w:bookmarkStart w:id="0" w:name="_GoBack"/>
      <w:bookmarkEnd w:id="0"/>
    </w:p>
    <w:p w:rsidR="001C2DF5" w:rsidRDefault="001C2DF5" w:rsidP="0021718C">
      <w:pPr>
        <w:spacing w:line="240" w:lineRule="atLeast"/>
        <w:rPr>
          <w:rFonts w:eastAsia="標楷體"/>
        </w:rPr>
      </w:pPr>
    </w:p>
    <w:p w:rsidR="001C2DF5" w:rsidRDefault="001C2DF5" w:rsidP="0021718C">
      <w:pPr>
        <w:spacing w:line="240" w:lineRule="atLeast"/>
        <w:rPr>
          <w:rFonts w:eastAsia="標楷體"/>
        </w:rPr>
      </w:pPr>
    </w:p>
    <w:p w:rsidR="001C2DF5" w:rsidRDefault="001C2DF5" w:rsidP="0021718C">
      <w:pPr>
        <w:spacing w:line="240" w:lineRule="atLeast"/>
        <w:rPr>
          <w:rFonts w:eastAsia="標楷體"/>
        </w:rPr>
      </w:pPr>
    </w:p>
    <w:p w:rsidR="001C2DF5" w:rsidRPr="0021718C" w:rsidRDefault="001C2DF5" w:rsidP="0021718C">
      <w:pPr>
        <w:rPr>
          <w:rFonts w:ascii="標楷體" w:eastAsia="標楷體" w:hAnsi="標楷體"/>
        </w:rPr>
      </w:pPr>
    </w:p>
    <w:sectPr w:rsidR="001C2DF5" w:rsidRPr="0021718C" w:rsidSect="00614C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9" w:rsidRDefault="00624A79" w:rsidP="00116C34">
      <w:r>
        <w:separator/>
      </w:r>
    </w:p>
  </w:endnote>
  <w:endnote w:type="continuationSeparator" w:id="0">
    <w:p w:rsidR="00624A79" w:rsidRDefault="00624A79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9" w:rsidRDefault="00624A79" w:rsidP="00116C34">
      <w:r>
        <w:separator/>
      </w:r>
    </w:p>
  </w:footnote>
  <w:footnote w:type="continuationSeparator" w:id="0">
    <w:p w:rsidR="00624A79" w:rsidRDefault="00624A79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B72"/>
    <w:multiLevelType w:val="multilevel"/>
    <w:tmpl w:val="8474EF1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27C1557A"/>
    <w:multiLevelType w:val="hybridMultilevel"/>
    <w:tmpl w:val="D00AB1E2"/>
    <w:lvl w:ilvl="0" w:tplc="B4AA4CB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8A20058"/>
    <w:multiLevelType w:val="multilevel"/>
    <w:tmpl w:val="C71C3312"/>
    <w:lvl w:ilvl="0">
      <w:start w:val="10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2430"/>
        </w:tabs>
        <w:ind w:left="2430" w:hanging="9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9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4AE27AC4"/>
    <w:multiLevelType w:val="multilevel"/>
    <w:tmpl w:val="167C199C"/>
    <w:lvl w:ilvl="0">
      <w:start w:val="9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97F16AC"/>
    <w:multiLevelType w:val="hybridMultilevel"/>
    <w:tmpl w:val="E0A4866E"/>
    <w:lvl w:ilvl="0" w:tplc="D89A26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F7D0ED1"/>
    <w:multiLevelType w:val="multilevel"/>
    <w:tmpl w:val="8474EF1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6">
    <w:nsid w:val="682647FB"/>
    <w:multiLevelType w:val="hybridMultilevel"/>
    <w:tmpl w:val="D4404CA8"/>
    <w:lvl w:ilvl="0" w:tplc="14D0EAA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F3C13DB"/>
    <w:multiLevelType w:val="hybridMultilevel"/>
    <w:tmpl w:val="8474EF12"/>
    <w:lvl w:ilvl="0" w:tplc="2F2AA5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0449B"/>
    <w:rsid w:val="00063D3B"/>
    <w:rsid w:val="000B4540"/>
    <w:rsid w:val="000B7235"/>
    <w:rsid w:val="00116C34"/>
    <w:rsid w:val="00130F02"/>
    <w:rsid w:val="0013331A"/>
    <w:rsid w:val="001537C7"/>
    <w:rsid w:val="001C2DF5"/>
    <w:rsid w:val="0021718C"/>
    <w:rsid w:val="002525DC"/>
    <w:rsid w:val="00283471"/>
    <w:rsid w:val="00291952"/>
    <w:rsid w:val="0029553B"/>
    <w:rsid w:val="002A4EC5"/>
    <w:rsid w:val="002C438C"/>
    <w:rsid w:val="002E0E6B"/>
    <w:rsid w:val="002E39A6"/>
    <w:rsid w:val="00310E2B"/>
    <w:rsid w:val="00375473"/>
    <w:rsid w:val="003D12AC"/>
    <w:rsid w:val="00402EF1"/>
    <w:rsid w:val="00406720"/>
    <w:rsid w:val="00426992"/>
    <w:rsid w:val="00465CFB"/>
    <w:rsid w:val="00477F1D"/>
    <w:rsid w:val="004A04D6"/>
    <w:rsid w:val="004E3A90"/>
    <w:rsid w:val="00517D5C"/>
    <w:rsid w:val="00540FF7"/>
    <w:rsid w:val="00543A0C"/>
    <w:rsid w:val="00585C45"/>
    <w:rsid w:val="00593B56"/>
    <w:rsid w:val="005D4A40"/>
    <w:rsid w:val="005E043D"/>
    <w:rsid w:val="005F0944"/>
    <w:rsid w:val="005F691B"/>
    <w:rsid w:val="00612089"/>
    <w:rsid w:val="00614CF2"/>
    <w:rsid w:val="00624A79"/>
    <w:rsid w:val="00632F84"/>
    <w:rsid w:val="006D3111"/>
    <w:rsid w:val="006E296E"/>
    <w:rsid w:val="007137AC"/>
    <w:rsid w:val="00730C7C"/>
    <w:rsid w:val="00762841"/>
    <w:rsid w:val="00767074"/>
    <w:rsid w:val="00770359"/>
    <w:rsid w:val="00795C53"/>
    <w:rsid w:val="007A63D9"/>
    <w:rsid w:val="007D4FDF"/>
    <w:rsid w:val="007E4F78"/>
    <w:rsid w:val="007F1027"/>
    <w:rsid w:val="008506B8"/>
    <w:rsid w:val="00855AB5"/>
    <w:rsid w:val="00881CDB"/>
    <w:rsid w:val="008D7648"/>
    <w:rsid w:val="008F4E60"/>
    <w:rsid w:val="009118C6"/>
    <w:rsid w:val="00980CE4"/>
    <w:rsid w:val="0098708D"/>
    <w:rsid w:val="009A2ED0"/>
    <w:rsid w:val="009B14EA"/>
    <w:rsid w:val="009E5E5D"/>
    <w:rsid w:val="009F34BA"/>
    <w:rsid w:val="00A037A0"/>
    <w:rsid w:val="00A10B69"/>
    <w:rsid w:val="00A46126"/>
    <w:rsid w:val="00A55373"/>
    <w:rsid w:val="00A67F50"/>
    <w:rsid w:val="00A80A8C"/>
    <w:rsid w:val="00A921A4"/>
    <w:rsid w:val="00A969FB"/>
    <w:rsid w:val="00AA67E6"/>
    <w:rsid w:val="00AE7D53"/>
    <w:rsid w:val="00AF2FA2"/>
    <w:rsid w:val="00B1737A"/>
    <w:rsid w:val="00B93304"/>
    <w:rsid w:val="00BC1A59"/>
    <w:rsid w:val="00C225C2"/>
    <w:rsid w:val="00C60F8D"/>
    <w:rsid w:val="00C63F21"/>
    <w:rsid w:val="00CB6B45"/>
    <w:rsid w:val="00CC09BC"/>
    <w:rsid w:val="00CD4812"/>
    <w:rsid w:val="00CF723F"/>
    <w:rsid w:val="00D90927"/>
    <w:rsid w:val="00D923DF"/>
    <w:rsid w:val="00DC79FD"/>
    <w:rsid w:val="00DF4FC4"/>
    <w:rsid w:val="00E00317"/>
    <w:rsid w:val="00E01B08"/>
    <w:rsid w:val="00E232DC"/>
    <w:rsid w:val="00E32B7A"/>
    <w:rsid w:val="00E41A63"/>
    <w:rsid w:val="00E4373B"/>
    <w:rsid w:val="00E668B4"/>
    <w:rsid w:val="00E81076"/>
    <w:rsid w:val="00E92A4B"/>
    <w:rsid w:val="00ED13B5"/>
    <w:rsid w:val="00EF7ABC"/>
    <w:rsid w:val="00F03601"/>
    <w:rsid w:val="00F1577D"/>
    <w:rsid w:val="00F36883"/>
    <w:rsid w:val="00F41C24"/>
    <w:rsid w:val="00F54441"/>
    <w:rsid w:val="00F62CBA"/>
    <w:rsid w:val="00F7454B"/>
    <w:rsid w:val="00F87922"/>
    <w:rsid w:val="00FA4545"/>
    <w:rsid w:val="00FB3B09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16</cp:revision>
  <cp:lastPrinted>2015-09-04T04:23:00Z</cp:lastPrinted>
  <dcterms:created xsi:type="dcterms:W3CDTF">2015-09-06T23:36:00Z</dcterms:created>
  <dcterms:modified xsi:type="dcterms:W3CDTF">2016-12-16T01:47:00Z</dcterms:modified>
</cp:coreProperties>
</file>